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C01" w:rsidRDefault="00A93556">
      <w:pPr>
        <w:rPr>
          <w:lang w:val="en-US"/>
        </w:rPr>
      </w:pPr>
      <w:r>
        <w:rPr>
          <w:noProof/>
        </w:rPr>
        <w:pict>
          <v:shapetype id="_x0000_t202" coordsize="21600,21600" o:spt="202" path="m,l,21600r21600,l21600,xe">
            <v:stroke joinstyle="miter"/>
            <v:path gradientshapeok="t" o:connecttype="rect"/>
          </v:shapetype>
          <v:shape id="_x0000_s1026" type="#_x0000_t202" style="position:absolute;margin-left:1.9pt;margin-top:15.55pt;width:455.05pt;height:507.95pt;z-index:251658240;mso-width-relative:margin;mso-height-relative:margin">
            <v:textbox style="mso-next-textbox:#_x0000_s1026">
              <w:txbxContent>
                <w:p w:rsidR="00A93556" w:rsidRPr="00E94452" w:rsidRDefault="00A93556" w:rsidP="00A93556">
                  <w:pPr>
                    <w:pStyle w:val="Geenafstand"/>
                    <w:rPr>
                      <w:rFonts w:ascii="Times New Roman" w:hAnsi="Times New Roman" w:cs="Times New Roman"/>
                      <w:sz w:val="24"/>
                      <w:szCs w:val="24"/>
                    </w:rPr>
                  </w:pPr>
                  <w:r w:rsidRPr="00977EAF">
                    <w:rPr>
                      <w:rFonts w:ascii="Times New Roman" w:hAnsi="Times New Roman" w:cs="Times New Roman"/>
                      <w:noProof/>
                      <w:sz w:val="24"/>
                      <w:szCs w:val="24"/>
                    </w:rPr>
                    <w:drawing>
                      <wp:inline distT="0" distB="0" distL="0" distR="0">
                        <wp:extent cx="822960" cy="407035"/>
                        <wp:effectExtent l="0" t="0" r="0" b="0"/>
                        <wp:docPr id="234"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5"/>
                                <a:srcRect/>
                                <a:stretch>
                                  <a:fillRect/>
                                </a:stretch>
                              </pic:blipFill>
                              <pic:spPr bwMode="auto">
                                <a:xfrm>
                                  <a:off x="0" y="0"/>
                                  <a:ext cx="822960" cy="407035"/>
                                </a:xfrm>
                                <a:prstGeom prst="rect">
                                  <a:avLst/>
                                </a:prstGeom>
                                <a:noFill/>
                                <a:ln w="9525">
                                  <a:noFill/>
                                  <a:miter lim="800000"/>
                                  <a:headEnd/>
                                  <a:tailEnd/>
                                </a:ln>
                              </pic:spPr>
                            </pic:pic>
                          </a:graphicData>
                        </a:graphic>
                      </wp:inline>
                    </w:drawing>
                  </w:r>
                  <w:r w:rsidRPr="00E94452">
                    <w:rPr>
                      <w:rFonts w:ascii="Times New Roman" w:hAnsi="Times New Roman" w:cs="Times New Roman"/>
                      <w:sz w:val="24"/>
                      <w:szCs w:val="24"/>
                    </w:rPr>
                    <w:t>Voorbeeld 7.1</w:t>
                  </w:r>
                </w:p>
                <w:p w:rsidR="00A93556" w:rsidRPr="00E94452" w:rsidRDefault="00A93556" w:rsidP="00A93556">
                  <w:pPr>
                    <w:pStyle w:val="Geenafstand"/>
                    <w:rPr>
                      <w:rFonts w:ascii="Times New Roman" w:hAnsi="Times New Roman" w:cs="Times New Roman"/>
                      <w:sz w:val="24"/>
                      <w:szCs w:val="24"/>
                    </w:rPr>
                  </w:pPr>
                </w:p>
                <w:p w:rsidR="00A93556" w:rsidRPr="00E94452" w:rsidRDefault="00A93556" w:rsidP="00A93556">
                  <w:pPr>
                    <w:pStyle w:val="Geenafstand"/>
                    <w:rPr>
                      <w:rFonts w:ascii="Times New Roman" w:hAnsi="Times New Roman" w:cs="Times New Roman"/>
                      <w:sz w:val="24"/>
                      <w:szCs w:val="24"/>
                    </w:rPr>
                  </w:pPr>
                  <w:r w:rsidRPr="00957BD1">
                    <w:rPr>
                      <w:rFonts w:ascii="Times New Roman" w:hAnsi="Times New Roman" w:cs="Times New Roman"/>
                      <w:sz w:val="24"/>
                      <w:szCs w:val="24"/>
                    </w:rPr>
                    <w:t>Marieke Wilgers</w:t>
                  </w:r>
                  <w:r w:rsidRPr="00E94452">
                    <w:rPr>
                      <w:rFonts w:ascii="Times New Roman" w:hAnsi="Times New Roman" w:cs="Times New Roman"/>
                      <w:sz w:val="24"/>
                      <w:szCs w:val="24"/>
                    </w:rPr>
                    <w:t xml:space="preserve"> heeft voor het jaar 2011 de volgende begroting gemaakt:</w:t>
                  </w:r>
                </w:p>
                <w:p w:rsidR="00A93556" w:rsidRPr="00E94452" w:rsidRDefault="00A93556" w:rsidP="00A93556">
                  <w:pPr>
                    <w:pStyle w:val="Geenafstand"/>
                    <w:rPr>
                      <w:rFonts w:ascii="Times New Roman" w:hAnsi="Times New Roman" w:cs="Times New Roman"/>
                      <w:sz w:val="24"/>
                      <w:szCs w:val="24"/>
                    </w:rPr>
                  </w:pPr>
                </w:p>
                <w:tbl>
                  <w:tblPr>
                    <w:tblStyle w:val="Tabelraster"/>
                    <w:tblW w:w="8285" w:type="dxa"/>
                    <w:tblInd w:w="312" w:type="dxa"/>
                    <w:tblLook w:val="04A0"/>
                  </w:tblPr>
                  <w:tblGrid>
                    <w:gridCol w:w="3924"/>
                    <w:gridCol w:w="2221"/>
                    <w:gridCol w:w="1393"/>
                    <w:gridCol w:w="747"/>
                  </w:tblGrid>
                  <w:tr w:rsidR="00A93556" w:rsidRPr="00E94452" w:rsidTr="00005056">
                    <w:tc>
                      <w:tcPr>
                        <w:tcW w:w="3924" w:type="dxa"/>
                      </w:tcPr>
                      <w:p w:rsidR="00A93556" w:rsidRPr="00E94452" w:rsidRDefault="00A93556" w:rsidP="00005056">
                        <w:pPr>
                          <w:pStyle w:val="Geenafstand"/>
                          <w:rPr>
                            <w:rFonts w:ascii="Times New Roman" w:hAnsi="Times New Roman" w:cs="Times New Roman"/>
                            <w:sz w:val="24"/>
                            <w:szCs w:val="24"/>
                          </w:rPr>
                        </w:pPr>
                        <w:r w:rsidRPr="00E94452">
                          <w:rPr>
                            <w:rFonts w:ascii="Times New Roman" w:hAnsi="Times New Roman" w:cs="Times New Roman"/>
                            <w:sz w:val="24"/>
                            <w:szCs w:val="24"/>
                          </w:rPr>
                          <w:t>Omzet exclusief btw</w:t>
                        </w:r>
                      </w:p>
                    </w:tc>
                    <w:tc>
                      <w:tcPr>
                        <w:tcW w:w="2221" w:type="dxa"/>
                      </w:tcPr>
                      <w:p w:rsidR="00A93556" w:rsidRPr="00E94452" w:rsidRDefault="00A93556" w:rsidP="00005056">
                        <w:pPr>
                          <w:pStyle w:val="Geenafstand"/>
                          <w:rPr>
                            <w:rFonts w:ascii="Times New Roman" w:hAnsi="Times New Roman" w:cs="Times New Roman"/>
                            <w:sz w:val="24"/>
                            <w:szCs w:val="24"/>
                          </w:rPr>
                        </w:pPr>
                        <w:r w:rsidRPr="00E94452">
                          <w:rPr>
                            <w:rFonts w:ascii="Times New Roman" w:hAnsi="Times New Roman" w:cs="Times New Roman"/>
                            <w:sz w:val="24"/>
                            <w:szCs w:val="24"/>
                          </w:rPr>
                          <w:t>€ 765.000,-</w:t>
                        </w:r>
                      </w:p>
                    </w:tc>
                    <w:tc>
                      <w:tcPr>
                        <w:tcW w:w="1393" w:type="dxa"/>
                      </w:tcPr>
                      <w:p w:rsidR="00A93556" w:rsidRPr="00E94452" w:rsidRDefault="00A93556" w:rsidP="00005056">
                        <w:pPr>
                          <w:pStyle w:val="Geenafstand"/>
                          <w:rPr>
                            <w:rFonts w:ascii="Times New Roman" w:hAnsi="Times New Roman" w:cs="Times New Roman"/>
                            <w:sz w:val="24"/>
                            <w:szCs w:val="24"/>
                          </w:rPr>
                        </w:pPr>
                        <w:r w:rsidRPr="00E94452">
                          <w:rPr>
                            <w:rFonts w:ascii="Times New Roman" w:hAnsi="Times New Roman" w:cs="Times New Roman"/>
                            <w:sz w:val="24"/>
                            <w:szCs w:val="24"/>
                          </w:rPr>
                          <w:t xml:space="preserve">          100%</w:t>
                        </w:r>
                      </w:p>
                    </w:tc>
                    <w:tc>
                      <w:tcPr>
                        <w:tcW w:w="747" w:type="dxa"/>
                        <w:shd w:val="clear" w:color="auto" w:fill="auto"/>
                      </w:tcPr>
                      <w:p w:rsidR="00A93556" w:rsidRPr="00E94452" w:rsidRDefault="00A93556" w:rsidP="00005056"/>
                    </w:tc>
                  </w:tr>
                  <w:tr w:rsidR="00A93556" w:rsidRPr="00E94452" w:rsidTr="00005056">
                    <w:tc>
                      <w:tcPr>
                        <w:tcW w:w="3924" w:type="dxa"/>
                      </w:tcPr>
                      <w:p w:rsidR="00A93556" w:rsidRPr="00E94452" w:rsidRDefault="00A93556" w:rsidP="00005056">
                        <w:pPr>
                          <w:pStyle w:val="Geenafstand"/>
                          <w:rPr>
                            <w:rFonts w:ascii="Times New Roman" w:hAnsi="Times New Roman" w:cs="Times New Roman"/>
                            <w:sz w:val="24"/>
                            <w:szCs w:val="24"/>
                          </w:rPr>
                        </w:pPr>
                        <w:r w:rsidRPr="00E94452">
                          <w:rPr>
                            <w:rFonts w:ascii="Times New Roman" w:hAnsi="Times New Roman" w:cs="Times New Roman"/>
                            <w:sz w:val="24"/>
                            <w:szCs w:val="24"/>
                          </w:rPr>
                          <w:t>Inkoopwaarde van de omzet</w:t>
                        </w:r>
                      </w:p>
                    </w:tc>
                    <w:tc>
                      <w:tcPr>
                        <w:tcW w:w="2221" w:type="dxa"/>
                      </w:tcPr>
                      <w:p w:rsidR="00A93556" w:rsidRPr="00E94452" w:rsidRDefault="00A93556" w:rsidP="00005056">
                        <w:pPr>
                          <w:pStyle w:val="Geenafstand"/>
                          <w:rPr>
                            <w:rFonts w:ascii="Times New Roman" w:hAnsi="Times New Roman" w:cs="Times New Roman"/>
                            <w:sz w:val="24"/>
                            <w:szCs w:val="24"/>
                          </w:rPr>
                        </w:pPr>
                        <w:r w:rsidRPr="00E94452">
                          <w:rPr>
                            <w:rFonts w:ascii="Times New Roman" w:hAnsi="Times New Roman" w:cs="Times New Roman"/>
                            <w:sz w:val="24"/>
                            <w:szCs w:val="24"/>
                          </w:rPr>
                          <w:t>€ 474.300,-</w:t>
                        </w:r>
                      </w:p>
                    </w:tc>
                    <w:tc>
                      <w:tcPr>
                        <w:tcW w:w="1393" w:type="dxa"/>
                      </w:tcPr>
                      <w:p w:rsidR="00A93556" w:rsidRPr="00E94452" w:rsidRDefault="00A93556" w:rsidP="00005056">
                        <w:pPr>
                          <w:pStyle w:val="Geenafstand"/>
                          <w:rPr>
                            <w:rFonts w:ascii="Times New Roman" w:hAnsi="Times New Roman" w:cs="Times New Roman"/>
                            <w:sz w:val="24"/>
                            <w:szCs w:val="24"/>
                          </w:rPr>
                        </w:pPr>
                        <w:r w:rsidRPr="00E94452">
                          <w:rPr>
                            <w:rFonts w:ascii="Times New Roman" w:hAnsi="Times New Roman" w:cs="Times New Roman"/>
                            <w:sz w:val="24"/>
                            <w:szCs w:val="24"/>
                          </w:rPr>
                          <w:t xml:space="preserve">            68% </w:t>
                        </w:r>
                      </w:p>
                    </w:tc>
                    <w:tc>
                      <w:tcPr>
                        <w:tcW w:w="747" w:type="dxa"/>
                        <w:shd w:val="clear" w:color="auto" w:fill="auto"/>
                      </w:tcPr>
                      <w:p w:rsidR="00A93556" w:rsidRPr="00E94452" w:rsidRDefault="00A93556" w:rsidP="00005056">
                        <w:r w:rsidRPr="00E94452">
                          <w:t>-</w:t>
                        </w:r>
                      </w:p>
                    </w:tc>
                  </w:tr>
                  <w:tr w:rsidR="00A93556" w:rsidRPr="00E94452" w:rsidTr="00005056">
                    <w:tc>
                      <w:tcPr>
                        <w:tcW w:w="3924" w:type="dxa"/>
                      </w:tcPr>
                      <w:p w:rsidR="00A93556" w:rsidRPr="00E94452" w:rsidRDefault="00A93556" w:rsidP="00005056">
                        <w:pPr>
                          <w:pStyle w:val="Geenafstand"/>
                          <w:rPr>
                            <w:rFonts w:ascii="Times New Roman" w:hAnsi="Times New Roman" w:cs="Times New Roman"/>
                            <w:sz w:val="24"/>
                            <w:szCs w:val="24"/>
                          </w:rPr>
                        </w:pPr>
                      </w:p>
                    </w:tc>
                    <w:tc>
                      <w:tcPr>
                        <w:tcW w:w="2221" w:type="dxa"/>
                      </w:tcPr>
                      <w:p w:rsidR="00A93556" w:rsidRPr="00E94452" w:rsidRDefault="00A93556" w:rsidP="00005056">
                        <w:pPr>
                          <w:pStyle w:val="Geenafstand"/>
                          <w:rPr>
                            <w:rFonts w:ascii="Times New Roman" w:hAnsi="Times New Roman" w:cs="Times New Roman"/>
                            <w:sz w:val="24"/>
                            <w:szCs w:val="24"/>
                          </w:rPr>
                        </w:pPr>
                      </w:p>
                    </w:tc>
                    <w:tc>
                      <w:tcPr>
                        <w:tcW w:w="1393" w:type="dxa"/>
                      </w:tcPr>
                      <w:p w:rsidR="00A93556" w:rsidRPr="00E94452" w:rsidRDefault="00A93556" w:rsidP="00005056">
                        <w:r w:rsidRPr="00E94452">
                          <w:rPr>
                            <w:rFonts w:ascii="Times New Roman" w:hAnsi="Times New Roman" w:cs="Times New Roman"/>
                            <w:sz w:val="24"/>
                            <w:szCs w:val="24"/>
                          </w:rPr>
                          <w:t xml:space="preserve">              </w:t>
                        </w:r>
                      </w:p>
                    </w:tc>
                    <w:tc>
                      <w:tcPr>
                        <w:tcW w:w="747" w:type="dxa"/>
                        <w:shd w:val="clear" w:color="auto" w:fill="auto"/>
                      </w:tcPr>
                      <w:p w:rsidR="00A93556" w:rsidRPr="00E94452" w:rsidRDefault="00A93556" w:rsidP="00005056"/>
                    </w:tc>
                  </w:tr>
                  <w:tr w:rsidR="00A93556" w:rsidRPr="00E94452" w:rsidTr="00005056">
                    <w:tc>
                      <w:tcPr>
                        <w:tcW w:w="3924" w:type="dxa"/>
                      </w:tcPr>
                      <w:p w:rsidR="00A93556" w:rsidRPr="00E94452" w:rsidRDefault="00A93556" w:rsidP="00005056">
                        <w:pPr>
                          <w:pStyle w:val="Geenafstand"/>
                          <w:rPr>
                            <w:rFonts w:ascii="Times New Roman" w:hAnsi="Times New Roman" w:cs="Times New Roman"/>
                            <w:sz w:val="24"/>
                            <w:szCs w:val="24"/>
                          </w:rPr>
                        </w:pPr>
                        <w:r w:rsidRPr="00E94452">
                          <w:rPr>
                            <w:rFonts w:ascii="Times New Roman" w:hAnsi="Times New Roman" w:cs="Times New Roman"/>
                            <w:sz w:val="24"/>
                            <w:szCs w:val="24"/>
                          </w:rPr>
                          <w:t>Brutowinst</w:t>
                        </w:r>
                      </w:p>
                    </w:tc>
                    <w:tc>
                      <w:tcPr>
                        <w:tcW w:w="2221" w:type="dxa"/>
                      </w:tcPr>
                      <w:p w:rsidR="00A93556" w:rsidRPr="00E94452" w:rsidRDefault="00A93556" w:rsidP="00005056">
                        <w:pPr>
                          <w:pStyle w:val="Geenafstand"/>
                          <w:rPr>
                            <w:rFonts w:ascii="Times New Roman" w:hAnsi="Times New Roman" w:cs="Times New Roman"/>
                            <w:sz w:val="24"/>
                            <w:szCs w:val="24"/>
                          </w:rPr>
                        </w:pPr>
                        <w:r w:rsidRPr="00E94452">
                          <w:rPr>
                            <w:rFonts w:ascii="Times New Roman" w:hAnsi="Times New Roman" w:cs="Times New Roman"/>
                            <w:sz w:val="24"/>
                            <w:szCs w:val="24"/>
                          </w:rPr>
                          <w:t>€ 290.700,-</w:t>
                        </w:r>
                      </w:p>
                    </w:tc>
                    <w:tc>
                      <w:tcPr>
                        <w:tcW w:w="1393" w:type="dxa"/>
                      </w:tcPr>
                      <w:p w:rsidR="00A93556" w:rsidRPr="00E94452" w:rsidRDefault="00A93556" w:rsidP="00005056">
                        <w:r w:rsidRPr="00E94452">
                          <w:rPr>
                            <w:rFonts w:ascii="Times New Roman" w:hAnsi="Times New Roman" w:cs="Times New Roman"/>
                            <w:sz w:val="24"/>
                            <w:szCs w:val="24"/>
                          </w:rPr>
                          <w:t xml:space="preserve">            38% </w:t>
                        </w:r>
                      </w:p>
                    </w:tc>
                    <w:tc>
                      <w:tcPr>
                        <w:tcW w:w="747" w:type="dxa"/>
                        <w:shd w:val="clear" w:color="auto" w:fill="auto"/>
                      </w:tcPr>
                      <w:p w:rsidR="00A93556" w:rsidRPr="00E94452" w:rsidRDefault="00A93556" w:rsidP="00005056"/>
                    </w:tc>
                  </w:tr>
                  <w:tr w:rsidR="00A93556" w:rsidRPr="004D2A3A" w:rsidTr="00005056">
                    <w:tc>
                      <w:tcPr>
                        <w:tcW w:w="3924" w:type="dxa"/>
                      </w:tcPr>
                      <w:p w:rsidR="00A93556" w:rsidRPr="00E94452" w:rsidRDefault="00A93556" w:rsidP="00005056">
                        <w:pPr>
                          <w:pStyle w:val="Geenafstand"/>
                          <w:rPr>
                            <w:rFonts w:ascii="Times New Roman" w:hAnsi="Times New Roman" w:cs="Times New Roman"/>
                            <w:sz w:val="24"/>
                            <w:szCs w:val="24"/>
                          </w:rPr>
                        </w:pPr>
                        <w:r w:rsidRPr="00E94452">
                          <w:rPr>
                            <w:rFonts w:ascii="Times New Roman" w:hAnsi="Times New Roman" w:cs="Times New Roman"/>
                            <w:sz w:val="24"/>
                            <w:szCs w:val="24"/>
                          </w:rPr>
                          <w:t>Overige variabele kosten</w:t>
                        </w:r>
                      </w:p>
                    </w:tc>
                    <w:tc>
                      <w:tcPr>
                        <w:tcW w:w="2221" w:type="dxa"/>
                      </w:tcPr>
                      <w:p w:rsidR="00A93556" w:rsidRPr="00E94452" w:rsidRDefault="00A93556" w:rsidP="00005056">
                        <w:pPr>
                          <w:pStyle w:val="Geenafstand"/>
                          <w:rPr>
                            <w:rFonts w:ascii="Times New Roman" w:hAnsi="Times New Roman" w:cs="Times New Roman"/>
                            <w:sz w:val="24"/>
                            <w:szCs w:val="24"/>
                          </w:rPr>
                        </w:pPr>
                        <w:r w:rsidRPr="00E94452">
                          <w:rPr>
                            <w:rFonts w:ascii="Times New Roman" w:hAnsi="Times New Roman" w:cs="Times New Roman"/>
                            <w:sz w:val="24"/>
                            <w:szCs w:val="24"/>
                          </w:rPr>
                          <w:t>€   61.200,-</w:t>
                        </w:r>
                      </w:p>
                    </w:tc>
                    <w:tc>
                      <w:tcPr>
                        <w:tcW w:w="1393" w:type="dxa"/>
                      </w:tcPr>
                      <w:p w:rsidR="00A93556" w:rsidRPr="00E94452" w:rsidRDefault="00A93556" w:rsidP="00005056">
                        <w:r w:rsidRPr="00E94452">
                          <w:rPr>
                            <w:rFonts w:ascii="Times New Roman" w:hAnsi="Times New Roman" w:cs="Times New Roman"/>
                            <w:sz w:val="24"/>
                            <w:szCs w:val="24"/>
                          </w:rPr>
                          <w:t xml:space="preserve">              8% </w:t>
                        </w:r>
                      </w:p>
                    </w:tc>
                    <w:tc>
                      <w:tcPr>
                        <w:tcW w:w="747" w:type="dxa"/>
                        <w:shd w:val="clear" w:color="auto" w:fill="auto"/>
                      </w:tcPr>
                      <w:p w:rsidR="00A93556" w:rsidRPr="004D2A3A" w:rsidRDefault="00A93556" w:rsidP="00005056">
                        <w:r w:rsidRPr="00E94452">
                          <w:t>-</w:t>
                        </w:r>
                      </w:p>
                    </w:tc>
                  </w:tr>
                  <w:tr w:rsidR="00A93556" w:rsidRPr="004D2A3A" w:rsidTr="00005056">
                    <w:tc>
                      <w:tcPr>
                        <w:tcW w:w="3924" w:type="dxa"/>
                      </w:tcPr>
                      <w:p w:rsidR="00A93556" w:rsidRDefault="00A93556" w:rsidP="00005056">
                        <w:pPr>
                          <w:pStyle w:val="Geenafstand"/>
                          <w:rPr>
                            <w:rFonts w:ascii="Times New Roman" w:hAnsi="Times New Roman" w:cs="Times New Roman"/>
                            <w:sz w:val="24"/>
                            <w:szCs w:val="24"/>
                          </w:rPr>
                        </w:pPr>
                      </w:p>
                    </w:tc>
                    <w:tc>
                      <w:tcPr>
                        <w:tcW w:w="2221" w:type="dxa"/>
                      </w:tcPr>
                      <w:p w:rsidR="00A93556" w:rsidRPr="004D2A3A" w:rsidRDefault="00A93556" w:rsidP="00005056">
                        <w:pPr>
                          <w:pStyle w:val="Geenafstand"/>
                          <w:rPr>
                            <w:rFonts w:ascii="Times New Roman" w:hAnsi="Times New Roman" w:cs="Times New Roman"/>
                            <w:sz w:val="24"/>
                            <w:szCs w:val="24"/>
                          </w:rPr>
                        </w:pPr>
                      </w:p>
                    </w:tc>
                    <w:tc>
                      <w:tcPr>
                        <w:tcW w:w="1393" w:type="dxa"/>
                      </w:tcPr>
                      <w:p w:rsidR="00A93556" w:rsidRDefault="00A93556" w:rsidP="00005056">
                        <w:r w:rsidRPr="00F67A3D">
                          <w:rPr>
                            <w:rFonts w:ascii="Times New Roman" w:hAnsi="Times New Roman" w:cs="Times New Roman"/>
                            <w:sz w:val="24"/>
                            <w:szCs w:val="24"/>
                          </w:rPr>
                          <w:t xml:space="preserve">              </w:t>
                        </w:r>
                      </w:p>
                    </w:tc>
                    <w:tc>
                      <w:tcPr>
                        <w:tcW w:w="747" w:type="dxa"/>
                        <w:shd w:val="clear" w:color="auto" w:fill="auto"/>
                      </w:tcPr>
                      <w:p w:rsidR="00A93556" w:rsidRDefault="00A93556" w:rsidP="00005056"/>
                    </w:tc>
                  </w:tr>
                  <w:tr w:rsidR="00A93556" w:rsidRPr="004D2A3A" w:rsidTr="00005056">
                    <w:tc>
                      <w:tcPr>
                        <w:tcW w:w="3924" w:type="dxa"/>
                      </w:tcPr>
                      <w:p w:rsidR="00A93556" w:rsidRPr="004D2A3A" w:rsidRDefault="00A93556" w:rsidP="00005056">
                        <w:pPr>
                          <w:pStyle w:val="Geenafstand"/>
                          <w:rPr>
                            <w:rFonts w:ascii="Times New Roman" w:hAnsi="Times New Roman" w:cs="Times New Roman"/>
                            <w:sz w:val="24"/>
                            <w:szCs w:val="24"/>
                          </w:rPr>
                        </w:pPr>
                        <w:r>
                          <w:rPr>
                            <w:rFonts w:ascii="Times New Roman" w:hAnsi="Times New Roman" w:cs="Times New Roman"/>
                            <w:sz w:val="24"/>
                            <w:szCs w:val="24"/>
                          </w:rPr>
                          <w:t>Dekkingsbijdrage</w:t>
                        </w:r>
                      </w:p>
                    </w:tc>
                    <w:tc>
                      <w:tcPr>
                        <w:tcW w:w="2221" w:type="dxa"/>
                      </w:tcPr>
                      <w:p w:rsidR="00A93556" w:rsidRPr="004D2A3A" w:rsidRDefault="00A93556" w:rsidP="00005056">
                        <w:pPr>
                          <w:pStyle w:val="Geenafstand"/>
                          <w:rPr>
                            <w:rFonts w:ascii="Times New Roman" w:hAnsi="Times New Roman" w:cs="Times New Roman"/>
                            <w:sz w:val="24"/>
                            <w:szCs w:val="24"/>
                          </w:rPr>
                        </w:pPr>
                        <w:r w:rsidRPr="004D2A3A">
                          <w:rPr>
                            <w:rFonts w:ascii="Times New Roman" w:hAnsi="Times New Roman" w:cs="Times New Roman"/>
                            <w:sz w:val="24"/>
                            <w:szCs w:val="24"/>
                          </w:rPr>
                          <w:t>€</w:t>
                        </w:r>
                        <w:r>
                          <w:rPr>
                            <w:rFonts w:ascii="Times New Roman" w:hAnsi="Times New Roman" w:cs="Times New Roman"/>
                            <w:sz w:val="24"/>
                            <w:szCs w:val="24"/>
                          </w:rPr>
                          <w:t xml:space="preserve"> 229.500,-</w:t>
                        </w:r>
                      </w:p>
                    </w:tc>
                    <w:tc>
                      <w:tcPr>
                        <w:tcW w:w="1393" w:type="dxa"/>
                      </w:tcPr>
                      <w:p w:rsidR="00A93556" w:rsidRDefault="00A93556" w:rsidP="00005056">
                        <w:r>
                          <w:rPr>
                            <w:rFonts w:ascii="Times New Roman" w:hAnsi="Times New Roman" w:cs="Times New Roman"/>
                            <w:sz w:val="24"/>
                            <w:szCs w:val="24"/>
                          </w:rPr>
                          <w:t xml:space="preserve">            30</w:t>
                        </w:r>
                        <w:r w:rsidRPr="00F67A3D">
                          <w:rPr>
                            <w:rFonts w:ascii="Times New Roman" w:hAnsi="Times New Roman" w:cs="Times New Roman"/>
                            <w:sz w:val="24"/>
                            <w:szCs w:val="24"/>
                          </w:rPr>
                          <w:t xml:space="preserve">% </w:t>
                        </w:r>
                      </w:p>
                    </w:tc>
                    <w:tc>
                      <w:tcPr>
                        <w:tcW w:w="747" w:type="dxa"/>
                        <w:shd w:val="clear" w:color="auto" w:fill="auto"/>
                      </w:tcPr>
                      <w:p w:rsidR="00A93556" w:rsidRPr="004D2A3A" w:rsidRDefault="00A93556" w:rsidP="00005056"/>
                    </w:tc>
                  </w:tr>
                  <w:tr w:rsidR="00A93556" w:rsidRPr="004D2A3A" w:rsidTr="00005056">
                    <w:tc>
                      <w:tcPr>
                        <w:tcW w:w="3924" w:type="dxa"/>
                      </w:tcPr>
                      <w:p w:rsidR="00A93556" w:rsidRDefault="00A93556" w:rsidP="00005056">
                        <w:pPr>
                          <w:pStyle w:val="Geenafstand"/>
                          <w:rPr>
                            <w:rFonts w:ascii="Times New Roman" w:hAnsi="Times New Roman" w:cs="Times New Roman"/>
                            <w:sz w:val="24"/>
                            <w:szCs w:val="24"/>
                          </w:rPr>
                        </w:pPr>
                        <w:r>
                          <w:rPr>
                            <w:rFonts w:ascii="Times New Roman" w:hAnsi="Times New Roman" w:cs="Times New Roman"/>
                            <w:sz w:val="24"/>
                            <w:szCs w:val="24"/>
                          </w:rPr>
                          <w:t>Constante kosten</w:t>
                        </w:r>
                      </w:p>
                    </w:tc>
                    <w:tc>
                      <w:tcPr>
                        <w:tcW w:w="2221" w:type="dxa"/>
                      </w:tcPr>
                      <w:p w:rsidR="00A93556" w:rsidRPr="004D2A3A" w:rsidRDefault="00A93556" w:rsidP="00005056">
                        <w:pPr>
                          <w:pStyle w:val="Geenafstand"/>
                          <w:rPr>
                            <w:rFonts w:ascii="Times New Roman" w:hAnsi="Times New Roman" w:cs="Times New Roman"/>
                            <w:sz w:val="24"/>
                            <w:szCs w:val="24"/>
                          </w:rPr>
                        </w:pPr>
                        <w:r w:rsidRPr="004D2A3A">
                          <w:rPr>
                            <w:rFonts w:ascii="Times New Roman" w:hAnsi="Times New Roman" w:cs="Times New Roman"/>
                            <w:sz w:val="24"/>
                            <w:szCs w:val="24"/>
                          </w:rPr>
                          <w:t>€</w:t>
                        </w:r>
                        <w:r>
                          <w:rPr>
                            <w:rFonts w:ascii="Times New Roman" w:hAnsi="Times New Roman" w:cs="Times New Roman"/>
                            <w:sz w:val="24"/>
                            <w:szCs w:val="24"/>
                          </w:rPr>
                          <w:t xml:space="preserve"> 168.300,-</w:t>
                        </w:r>
                      </w:p>
                    </w:tc>
                    <w:tc>
                      <w:tcPr>
                        <w:tcW w:w="1393" w:type="dxa"/>
                      </w:tcPr>
                      <w:p w:rsidR="00A93556" w:rsidRDefault="00A93556" w:rsidP="00005056">
                        <w:r>
                          <w:rPr>
                            <w:rFonts w:ascii="Times New Roman" w:hAnsi="Times New Roman" w:cs="Times New Roman"/>
                            <w:sz w:val="24"/>
                            <w:szCs w:val="24"/>
                          </w:rPr>
                          <w:t xml:space="preserve">            22</w:t>
                        </w:r>
                        <w:r w:rsidRPr="00F67A3D">
                          <w:rPr>
                            <w:rFonts w:ascii="Times New Roman" w:hAnsi="Times New Roman" w:cs="Times New Roman"/>
                            <w:sz w:val="24"/>
                            <w:szCs w:val="24"/>
                          </w:rPr>
                          <w:t xml:space="preserve">% </w:t>
                        </w:r>
                      </w:p>
                    </w:tc>
                    <w:tc>
                      <w:tcPr>
                        <w:tcW w:w="747" w:type="dxa"/>
                        <w:shd w:val="clear" w:color="auto" w:fill="auto"/>
                      </w:tcPr>
                      <w:p w:rsidR="00A93556" w:rsidRPr="004D2A3A" w:rsidRDefault="00A93556" w:rsidP="00005056">
                        <w:r>
                          <w:t>-</w:t>
                        </w:r>
                      </w:p>
                    </w:tc>
                  </w:tr>
                  <w:tr w:rsidR="00A93556" w:rsidRPr="004D2A3A" w:rsidTr="00005056">
                    <w:tc>
                      <w:tcPr>
                        <w:tcW w:w="3924" w:type="dxa"/>
                      </w:tcPr>
                      <w:p w:rsidR="00A93556" w:rsidRDefault="00A93556" w:rsidP="00005056">
                        <w:pPr>
                          <w:pStyle w:val="Geenafstand"/>
                          <w:rPr>
                            <w:rFonts w:ascii="Times New Roman" w:hAnsi="Times New Roman" w:cs="Times New Roman"/>
                            <w:sz w:val="24"/>
                            <w:szCs w:val="24"/>
                          </w:rPr>
                        </w:pPr>
                      </w:p>
                    </w:tc>
                    <w:tc>
                      <w:tcPr>
                        <w:tcW w:w="2221" w:type="dxa"/>
                      </w:tcPr>
                      <w:p w:rsidR="00A93556" w:rsidRPr="004D2A3A" w:rsidRDefault="00A93556" w:rsidP="00005056">
                        <w:pPr>
                          <w:pStyle w:val="Geenafstand"/>
                          <w:rPr>
                            <w:rFonts w:ascii="Times New Roman" w:hAnsi="Times New Roman" w:cs="Times New Roman"/>
                            <w:sz w:val="24"/>
                            <w:szCs w:val="24"/>
                          </w:rPr>
                        </w:pPr>
                      </w:p>
                    </w:tc>
                    <w:tc>
                      <w:tcPr>
                        <w:tcW w:w="1393" w:type="dxa"/>
                      </w:tcPr>
                      <w:p w:rsidR="00A93556" w:rsidRDefault="00A93556" w:rsidP="00005056">
                        <w:r w:rsidRPr="00F67A3D">
                          <w:rPr>
                            <w:rFonts w:ascii="Times New Roman" w:hAnsi="Times New Roman" w:cs="Times New Roman"/>
                            <w:sz w:val="24"/>
                            <w:szCs w:val="24"/>
                          </w:rPr>
                          <w:t xml:space="preserve">              </w:t>
                        </w:r>
                      </w:p>
                    </w:tc>
                    <w:tc>
                      <w:tcPr>
                        <w:tcW w:w="747" w:type="dxa"/>
                        <w:shd w:val="clear" w:color="auto" w:fill="auto"/>
                      </w:tcPr>
                      <w:p w:rsidR="00A93556" w:rsidRPr="004D2A3A" w:rsidRDefault="00A93556" w:rsidP="00005056"/>
                    </w:tc>
                  </w:tr>
                  <w:tr w:rsidR="00A93556" w:rsidRPr="004D2A3A" w:rsidTr="00005056">
                    <w:tc>
                      <w:tcPr>
                        <w:tcW w:w="3924" w:type="dxa"/>
                      </w:tcPr>
                      <w:p w:rsidR="00A93556" w:rsidRDefault="00A93556" w:rsidP="00005056">
                        <w:pPr>
                          <w:pStyle w:val="Geenafstand"/>
                          <w:rPr>
                            <w:rFonts w:ascii="Times New Roman" w:hAnsi="Times New Roman" w:cs="Times New Roman"/>
                            <w:sz w:val="24"/>
                            <w:szCs w:val="24"/>
                          </w:rPr>
                        </w:pPr>
                        <w:r>
                          <w:rPr>
                            <w:rFonts w:ascii="Times New Roman" w:hAnsi="Times New Roman" w:cs="Times New Roman"/>
                            <w:sz w:val="24"/>
                            <w:szCs w:val="24"/>
                          </w:rPr>
                          <w:t>Nettowinst</w:t>
                        </w:r>
                      </w:p>
                    </w:tc>
                    <w:tc>
                      <w:tcPr>
                        <w:tcW w:w="2221" w:type="dxa"/>
                      </w:tcPr>
                      <w:p w:rsidR="00A93556" w:rsidRPr="004D2A3A" w:rsidRDefault="00A93556" w:rsidP="00005056">
                        <w:pPr>
                          <w:pStyle w:val="Geenafstand"/>
                          <w:rPr>
                            <w:rFonts w:ascii="Times New Roman" w:hAnsi="Times New Roman" w:cs="Times New Roman"/>
                            <w:sz w:val="24"/>
                            <w:szCs w:val="24"/>
                          </w:rPr>
                        </w:pPr>
                        <w:r w:rsidRPr="004D2A3A">
                          <w:rPr>
                            <w:rFonts w:ascii="Times New Roman" w:hAnsi="Times New Roman" w:cs="Times New Roman"/>
                            <w:sz w:val="24"/>
                            <w:szCs w:val="24"/>
                          </w:rPr>
                          <w:t>€</w:t>
                        </w:r>
                        <w:r>
                          <w:rPr>
                            <w:rFonts w:ascii="Times New Roman" w:hAnsi="Times New Roman" w:cs="Times New Roman"/>
                            <w:sz w:val="24"/>
                            <w:szCs w:val="24"/>
                          </w:rPr>
                          <w:t xml:space="preserve">   61.200,-</w:t>
                        </w:r>
                      </w:p>
                    </w:tc>
                    <w:tc>
                      <w:tcPr>
                        <w:tcW w:w="1393" w:type="dxa"/>
                      </w:tcPr>
                      <w:p w:rsidR="00A93556" w:rsidRDefault="00A93556" w:rsidP="00005056">
                        <w:r w:rsidRPr="00F67A3D">
                          <w:rPr>
                            <w:rFonts w:ascii="Times New Roman" w:hAnsi="Times New Roman" w:cs="Times New Roman"/>
                            <w:sz w:val="24"/>
                            <w:szCs w:val="24"/>
                          </w:rPr>
                          <w:t xml:space="preserve">              </w:t>
                        </w:r>
                        <w:r>
                          <w:rPr>
                            <w:rFonts w:ascii="Times New Roman" w:hAnsi="Times New Roman" w:cs="Times New Roman"/>
                            <w:sz w:val="24"/>
                            <w:szCs w:val="24"/>
                          </w:rPr>
                          <w:t>8</w:t>
                        </w:r>
                        <w:r w:rsidRPr="00F67A3D">
                          <w:rPr>
                            <w:rFonts w:ascii="Times New Roman" w:hAnsi="Times New Roman" w:cs="Times New Roman"/>
                            <w:sz w:val="24"/>
                            <w:szCs w:val="24"/>
                          </w:rPr>
                          <w:t xml:space="preserve">% </w:t>
                        </w:r>
                      </w:p>
                    </w:tc>
                    <w:tc>
                      <w:tcPr>
                        <w:tcW w:w="747" w:type="dxa"/>
                        <w:shd w:val="clear" w:color="auto" w:fill="auto"/>
                      </w:tcPr>
                      <w:p w:rsidR="00A93556" w:rsidRPr="004D2A3A" w:rsidRDefault="00A93556" w:rsidP="00005056"/>
                    </w:tc>
                  </w:tr>
                </w:tbl>
                <w:p w:rsidR="00A93556" w:rsidRDefault="00A93556" w:rsidP="00A93556">
                  <w:pPr>
                    <w:pStyle w:val="Geenafstand"/>
                    <w:rPr>
                      <w:rFonts w:ascii="Times New Roman" w:hAnsi="Times New Roman" w:cs="Times New Roman"/>
                      <w:sz w:val="24"/>
                      <w:szCs w:val="24"/>
                    </w:rPr>
                  </w:pP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De begrote omzet exclusief btw is gelijk aan de normale omzet exclusief btw.</w:t>
                  </w:r>
                </w:p>
                <w:p w:rsidR="00A93556" w:rsidRDefault="00A93556" w:rsidP="00A93556">
                  <w:pPr>
                    <w:pStyle w:val="Geenafstand"/>
                    <w:rPr>
                      <w:rFonts w:ascii="Times New Roman" w:hAnsi="Times New Roman" w:cs="Times New Roman"/>
                      <w:sz w:val="24"/>
                      <w:szCs w:val="24"/>
                    </w:rPr>
                  </w:pP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Na afloop van het jaar 2011 verzamelt zij de volgende gegevens:</w:t>
                  </w: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 xml:space="preserve">De behaalde omzet exclusief btw bedroeg € 792.500,00, de brutowinst bedroeg €285.300,00, de afschrijvingen en betaalde intrest bedroegen € 51.512,50 waarvan </w:t>
                  </w: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€ 11.887,50 variabel, de huisvestingskosten bedroegen € 99.062,50 waarvan € 87.175,00 constant, de betaalde loonkosten bedroegen € 59.437,50 waarvan 80% constant en de overige kosten bedroegen € 51.512,50 waarvan € 39.625,00 variabel.</w:t>
                  </w:r>
                </w:p>
                <w:p w:rsidR="00A93556" w:rsidRDefault="00A93556" w:rsidP="00A93556">
                  <w:pPr>
                    <w:pStyle w:val="Geenafstand"/>
                    <w:rPr>
                      <w:rFonts w:ascii="Times New Roman" w:hAnsi="Times New Roman" w:cs="Times New Roman"/>
                      <w:sz w:val="24"/>
                      <w:szCs w:val="24"/>
                    </w:rPr>
                  </w:pPr>
                </w:p>
                <w:p w:rsidR="00A93556" w:rsidRDefault="00A93556" w:rsidP="00A93556">
                  <w:pPr>
                    <w:pStyle w:val="Geenafstand"/>
                    <w:rPr>
                      <w:rFonts w:ascii="Times New Roman" w:hAnsi="Times New Roman" w:cs="Times New Roman"/>
                      <w:b/>
                      <w:sz w:val="24"/>
                      <w:szCs w:val="24"/>
                    </w:rPr>
                  </w:pPr>
                  <w:r>
                    <w:rPr>
                      <w:rFonts w:ascii="Times New Roman" w:hAnsi="Times New Roman" w:cs="Times New Roman"/>
                      <w:b/>
                      <w:sz w:val="24"/>
                      <w:szCs w:val="24"/>
                    </w:rPr>
                    <w:t>Vragen:</w:t>
                  </w:r>
                </w:p>
                <w:p w:rsidR="00A93556" w:rsidRPr="003941E2"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 xml:space="preserve">Analyseer </w:t>
                  </w:r>
                  <w:r w:rsidRPr="00957BD1">
                    <w:rPr>
                      <w:rFonts w:ascii="Times New Roman" w:hAnsi="Times New Roman" w:cs="Times New Roman"/>
                      <w:sz w:val="24"/>
                      <w:szCs w:val="24"/>
                    </w:rPr>
                    <w:t>voor Marieke het verschil in</w:t>
                  </w:r>
                  <w:r>
                    <w:rPr>
                      <w:rFonts w:ascii="Times New Roman" w:hAnsi="Times New Roman" w:cs="Times New Roman"/>
                      <w:sz w:val="24"/>
                      <w:szCs w:val="24"/>
                    </w:rPr>
                    <w:t xml:space="preserve"> nettowinst in:</w:t>
                  </w:r>
                </w:p>
                <w:p w:rsidR="00A93556" w:rsidRDefault="00A93556" w:rsidP="00A93556">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Verschil in nettowinst door verschil in omzet</w:t>
                  </w:r>
                </w:p>
                <w:p w:rsidR="00A93556" w:rsidRDefault="00A93556" w:rsidP="00A93556">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Bezettingsresultaat</w:t>
                  </w:r>
                </w:p>
                <w:p w:rsidR="00A93556" w:rsidRDefault="00A93556" w:rsidP="00A93556">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Verschil op constante kosten</w:t>
                  </w:r>
                </w:p>
                <w:p w:rsidR="00A93556" w:rsidRDefault="00A93556" w:rsidP="00A93556">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Lekkage</w:t>
                  </w:r>
                </w:p>
                <w:p w:rsidR="00A93556" w:rsidRDefault="00A93556" w:rsidP="00A93556">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Verschil op variabele kosten.</w:t>
                  </w:r>
                </w:p>
                <w:p w:rsidR="00A93556" w:rsidRPr="003941E2" w:rsidRDefault="00A93556" w:rsidP="00A93556">
                  <w:pPr>
                    <w:pStyle w:val="Geenafstand"/>
                    <w:ind w:left="720"/>
                    <w:rPr>
                      <w:rFonts w:ascii="Times New Roman" w:hAnsi="Times New Roman" w:cs="Times New Roman"/>
                      <w:sz w:val="24"/>
                      <w:szCs w:val="24"/>
                    </w:rPr>
                  </w:pPr>
                </w:p>
                <w:p w:rsidR="00A93556" w:rsidRDefault="00A93556" w:rsidP="00A93556">
                  <w:pPr>
                    <w:pStyle w:val="Geenafstand"/>
                    <w:rPr>
                      <w:rFonts w:ascii="Times New Roman" w:hAnsi="Times New Roman" w:cs="Times New Roman"/>
                      <w:sz w:val="24"/>
                      <w:szCs w:val="24"/>
                    </w:rPr>
                  </w:pPr>
                </w:p>
                <w:p w:rsidR="00A93556" w:rsidRDefault="00A93556" w:rsidP="00A93556">
                  <w:pPr>
                    <w:pStyle w:val="Geenafstand"/>
                    <w:jc w:val="center"/>
                    <w:rPr>
                      <w:rFonts w:ascii="Times New Roman" w:hAnsi="Times New Roman" w:cs="Times New Roman"/>
                      <w:sz w:val="24"/>
                      <w:szCs w:val="24"/>
                    </w:rPr>
                  </w:pPr>
                  <w:r>
                    <w:rPr>
                      <w:rFonts w:ascii="Times New Roman" w:hAnsi="Times New Roman" w:cs="Times New Roman"/>
                      <w:sz w:val="24"/>
                      <w:szCs w:val="24"/>
                    </w:rPr>
                    <w:t>De uitwerking is op de volgende pagina’s te vinden:</w:t>
                  </w:r>
                </w:p>
                <w:p w:rsidR="00A93556" w:rsidRPr="00E94452" w:rsidRDefault="00A93556" w:rsidP="00A93556">
                  <w:pPr>
                    <w:pStyle w:val="Geenafstand"/>
                    <w:rPr>
                      <w:rFonts w:ascii="Times New Roman" w:hAnsi="Times New Roman" w:cs="Times New Roman"/>
                      <w:sz w:val="24"/>
                      <w:szCs w:val="24"/>
                    </w:rPr>
                  </w:pPr>
                </w:p>
                <w:p w:rsidR="00A93556" w:rsidRDefault="00A93556" w:rsidP="00A93556">
                  <w:pPr>
                    <w:pStyle w:val="Geenafstand"/>
                    <w:rPr>
                      <w:rFonts w:ascii="Times New Roman" w:hAnsi="Times New Roman" w:cs="Times New Roman"/>
                      <w:sz w:val="24"/>
                      <w:szCs w:val="24"/>
                    </w:rPr>
                  </w:pPr>
                </w:p>
                <w:p w:rsidR="00A93556" w:rsidRPr="00317D38" w:rsidRDefault="00A93556" w:rsidP="00A93556">
                  <w:pPr>
                    <w:pStyle w:val="Geenafstand"/>
                    <w:rPr>
                      <w:rFonts w:ascii="Times New Roman" w:hAnsi="Times New Roman" w:cs="Times New Roman"/>
                      <w:sz w:val="24"/>
                      <w:szCs w:val="24"/>
                    </w:rPr>
                  </w:pPr>
                </w:p>
              </w:txbxContent>
            </v:textbox>
          </v:shape>
        </w:pict>
      </w: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r>
        <w:rPr>
          <w:noProof/>
        </w:rPr>
        <w:lastRenderedPageBreak/>
        <w:pict>
          <v:shape id="_x0000_s1027" type="#_x0000_t202" style="position:absolute;margin-left:1.5pt;margin-top:2.55pt;width:455.05pt;height:696.45pt;z-index:251659264;mso-width-relative:margin;mso-height-relative:margin">
            <v:textbox style="mso-next-textbox:#_x0000_s1027">
              <w:txbxContent>
                <w:p w:rsidR="00A93556" w:rsidRPr="00E94452" w:rsidRDefault="00A93556" w:rsidP="00A93556">
                  <w:pPr>
                    <w:pStyle w:val="Geenafstand"/>
                    <w:rPr>
                      <w:rFonts w:ascii="Times New Roman" w:hAnsi="Times New Roman" w:cs="Times New Roman"/>
                      <w:sz w:val="24"/>
                      <w:szCs w:val="24"/>
                    </w:rPr>
                  </w:pPr>
                  <w:r w:rsidRPr="00977EAF">
                    <w:rPr>
                      <w:rFonts w:ascii="Times New Roman" w:hAnsi="Times New Roman" w:cs="Times New Roman"/>
                      <w:noProof/>
                      <w:sz w:val="24"/>
                      <w:szCs w:val="24"/>
                    </w:rPr>
                    <w:drawing>
                      <wp:inline distT="0" distB="0" distL="0" distR="0">
                        <wp:extent cx="822960" cy="407035"/>
                        <wp:effectExtent l="0" t="0" r="0" b="0"/>
                        <wp:docPr id="23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5"/>
                                <a:srcRect/>
                                <a:stretch>
                                  <a:fillRect/>
                                </a:stretch>
                              </pic:blipFill>
                              <pic:spPr bwMode="auto">
                                <a:xfrm>
                                  <a:off x="0" y="0"/>
                                  <a:ext cx="822960" cy="407035"/>
                                </a:xfrm>
                                <a:prstGeom prst="rect">
                                  <a:avLst/>
                                </a:prstGeom>
                                <a:noFill/>
                                <a:ln w="9525">
                                  <a:noFill/>
                                  <a:miter lim="800000"/>
                                  <a:headEnd/>
                                  <a:tailEnd/>
                                </a:ln>
                              </pic:spPr>
                            </pic:pic>
                          </a:graphicData>
                        </a:graphic>
                      </wp:inline>
                    </w:drawing>
                  </w:r>
                  <w:r>
                    <w:rPr>
                      <w:rFonts w:ascii="Times New Roman" w:hAnsi="Times New Roman" w:cs="Times New Roman"/>
                      <w:sz w:val="24"/>
                      <w:szCs w:val="24"/>
                    </w:rPr>
                    <w:t>Vervolg v</w:t>
                  </w:r>
                  <w:r w:rsidRPr="00E94452">
                    <w:rPr>
                      <w:rFonts w:ascii="Times New Roman" w:hAnsi="Times New Roman" w:cs="Times New Roman"/>
                      <w:sz w:val="24"/>
                      <w:szCs w:val="24"/>
                    </w:rPr>
                    <w:t>oorbeeld 7.1</w:t>
                  </w:r>
                </w:p>
                <w:p w:rsidR="00A93556" w:rsidRDefault="00A93556" w:rsidP="00A93556">
                  <w:pPr>
                    <w:pStyle w:val="Geenafstand"/>
                    <w:rPr>
                      <w:rFonts w:ascii="Times New Roman" w:hAnsi="Times New Roman" w:cs="Times New Roman"/>
                      <w:sz w:val="24"/>
                      <w:szCs w:val="24"/>
                    </w:rPr>
                  </w:pPr>
                </w:p>
                <w:p w:rsidR="00A93556" w:rsidRDefault="00A93556" w:rsidP="00A93556">
                  <w:pPr>
                    <w:pStyle w:val="Geenafstand"/>
                    <w:rPr>
                      <w:rFonts w:ascii="Times New Roman" w:hAnsi="Times New Roman" w:cs="Times New Roman"/>
                      <w:b/>
                      <w:sz w:val="24"/>
                      <w:szCs w:val="24"/>
                    </w:rPr>
                  </w:pPr>
                  <w:r>
                    <w:rPr>
                      <w:rFonts w:ascii="Times New Roman" w:hAnsi="Times New Roman" w:cs="Times New Roman"/>
                      <w:b/>
                      <w:sz w:val="24"/>
                      <w:szCs w:val="24"/>
                    </w:rPr>
                    <w:t>Uitwerking:</w:t>
                  </w: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Bij deze opdracht is het exploitatiebudget gegeven. Aan de hand van de cijfers na afloop van het jaar stel je eerst het gerealiseerde exploitatieoverzicht op. Om dat te kunnen doen, deel je eerst de verschillende kosten op in variabele kosten en constante kosten. Je doet dat op de volgende wijze:</w:t>
                  </w:r>
                </w:p>
                <w:p w:rsidR="00A93556" w:rsidRPr="00957BD1" w:rsidRDefault="00A93556" w:rsidP="00A93556">
                  <w:pPr>
                    <w:pStyle w:val="Geenafstand"/>
                    <w:rPr>
                      <w:rFonts w:ascii="Times New Roman" w:hAnsi="Times New Roman" w:cs="Times New Roman"/>
                      <w:sz w:val="16"/>
                      <w:szCs w:val="16"/>
                    </w:rPr>
                  </w:pP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Variabele kosten:</w:t>
                  </w:r>
                </w:p>
                <w:p w:rsidR="00A93556" w:rsidRDefault="00A93556" w:rsidP="00A93556">
                  <w:pPr>
                    <w:pStyle w:val="Geenafstand"/>
                    <w:numPr>
                      <w:ilvl w:val="0"/>
                      <w:numId w:val="2"/>
                    </w:numPr>
                    <w:rPr>
                      <w:rFonts w:ascii="Times New Roman" w:hAnsi="Times New Roman" w:cs="Times New Roman"/>
                      <w:sz w:val="24"/>
                      <w:szCs w:val="24"/>
                    </w:rPr>
                  </w:pPr>
                  <w:r>
                    <w:rPr>
                      <w:rFonts w:ascii="Times New Roman" w:hAnsi="Times New Roman" w:cs="Times New Roman"/>
                      <w:sz w:val="24"/>
                      <w:szCs w:val="24"/>
                    </w:rPr>
                    <w:t>Afschrijvingen en betaalde intrest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11.887,50</w:t>
                  </w:r>
                </w:p>
                <w:p w:rsidR="00A93556" w:rsidRDefault="00A93556" w:rsidP="00A93556">
                  <w:pPr>
                    <w:pStyle w:val="Geenafstand"/>
                    <w:numPr>
                      <w:ilvl w:val="0"/>
                      <w:numId w:val="2"/>
                    </w:numPr>
                    <w:rPr>
                      <w:rFonts w:ascii="Times New Roman" w:hAnsi="Times New Roman" w:cs="Times New Roman"/>
                      <w:sz w:val="24"/>
                      <w:szCs w:val="24"/>
                    </w:rPr>
                  </w:pPr>
                  <w:r>
                    <w:rPr>
                      <w:rFonts w:ascii="Times New Roman" w:hAnsi="Times New Roman" w:cs="Times New Roman"/>
                      <w:sz w:val="24"/>
                      <w:szCs w:val="24"/>
                    </w:rPr>
                    <w:t>Huisvestingskosten € 99.062,50 - € 87.175,00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11.887,50</w:t>
                  </w:r>
                </w:p>
                <w:p w:rsidR="00A93556" w:rsidRDefault="00A93556" w:rsidP="00A93556">
                  <w:pPr>
                    <w:pStyle w:val="Geenafstand"/>
                    <w:numPr>
                      <w:ilvl w:val="0"/>
                      <w:numId w:val="2"/>
                    </w:numPr>
                    <w:rPr>
                      <w:rFonts w:ascii="Times New Roman" w:hAnsi="Times New Roman" w:cs="Times New Roman"/>
                      <w:sz w:val="24"/>
                      <w:szCs w:val="24"/>
                    </w:rPr>
                  </w:pPr>
                  <w:r>
                    <w:rPr>
                      <w:rFonts w:ascii="Times New Roman" w:hAnsi="Times New Roman" w:cs="Times New Roman"/>
                      <w:sz w:val="24"/>
                      <w:szCs w:val="24"/>
                    </w:rPr>
                    <w:t>Betaalde loonkosten 20% van  € 59.437,50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11.887,50</w:t>
                  </w:r>
                </w:p>
                <w:p w:rsidR="00A93556" w:rsidRDefault="00A93556" w:rsidP="00A93556">
                  <w:pPr>
                    <w:pStyle w:val="Geenafstand"/>
                    <w:numPr>
                      <w:ilvl w:val="0"/>
                      <w:numId w:val="2"/>
                    </w:numPr>
                    <w:pBdr>
                      <w:bottom w:val="single" w:sz="6" w:space="1" w:color="auto"/>
                    </w:pBdr>
                    <w:rPr>
                      <w:rFonts w:ascii="Times New Roman" w:hAnsi="Times New Roman" w:cs="Times New Roman"/>
                      <w:sz w:val="24"/>
                      <w:szCs w:val="24"/>
                    </w:rPr>
                  </w:pPr>
                  <w:r>
                    <w:rPr>
                      <w:rFonts w:ascii="Times New Roman" w:hAnsi="Times New Roman" w:cs="Times New Roman"/>
                      <w:sz w:val="24"/>
                      <w:szCs w:val="24"/>
                    </w:rPr>
                    <w:t>Overige kosten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39.625,00</w:t>
                  </w:r>
                </w:p>
                <w:p w:rsidR="00A93556" w:rsidRDefault="00A93556" w:rsidP="00A93556">
                  <w:pPr>
                    <w:pStyle w:val="Geenafstand"/>
                    <w:ind w:firstLine="708"/>
                    <w:rPr>
                      <w:rFonts w:ascii="Times New Roman" w:hAnsi="Times New Roman" w:cs="Times New Roman"/>
                      <w:sz w:val="24"/>
                      <w:szCs w:val="24"/>
                    </w:rPr>
                  </w:pPr>
                  <w:r w:rsidRPr="00317D38">
                    <w:rPr>
                      <w:rFonts w:ascii="Times New Roman" w:hAnsi="Times New Roman" w:cs="Times New Roman"/>
                      <w:b/>
                      <w:sz w:val="24"/>
                      <w:szCs w:val="24"/>
                    </w:rPr>
                    <w:t>T</w:t>
                  </w:r>
                  <w:r>
                    <w:rPr>
                      <w:rFonts w:ascii="Times New Roman" w:hAnsi="Times New Roman" w:cs="Times New Roman"/>
                      <w:b/>
                      <w:sz w:val="24"/>
                      <w:szCs w:val="24"/>
                    </w:rPr>
                    <w:t>otale variabele kosten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75.287</w:t>
                  </w:r>
                  <w:r w:rsidRPr="00317D38">
                    <w:rPr>
                      <w:rFonts w:ascii="Times New Roman" w:hAnsi="Times New Roman" w:cs="Times New Roman"/>
                      <w:b/>
                      <w:sz w:val="24"/>
                      <w:szCs w:val="24"/>
                    </w:rPr>
                    <w:t>,</w:t>
                  </w:r>
                  <w:r>
                    <w:rPr>
                      <w:rFonts w:ascii="Times New Roman" w:hAnsi="Times New Roman" w:cs="Times New Roman"/>
                      <w:b/>
                      <w:sz w:val="24"/>
                      <w:szCs w:val="24"/>
                    </w:rPr>
                    <w:t>50</w:t>
                  </w:r>
                </w:p>
                <w:p w:rsidR="00A93556" w:rsidRPr="0079570D" w:rsidRDefault="00A93556" w:rsidP="00A93556">
                  <w:pPr>
                    <w:pStyle w:val="Geenafstand"/>
                    <w:rPr>
                      <w:rFonts w:ascii="Times New Roman" w:hAnsi="Times New Roman" w:cs="Times New Roman"/>
                      <w:sz w:val="16"/>
                      <w:szCs w:val="16"/>
                    </w:rPr>
                  </w:pPr>
                </w:p>
                <w:p w:rsidR="00A93556" w:rsidRPr="00957BD1" w:rsidRDefault="00A93556" w:rsidP="00A93556">
                  <w:pPr>
                    <w:pStyle w:val="Geenafstand"/>
                    <w:rPr>
                      <w:rFonts w:ascii="Times New Roman" w:hAnsi="Times New Roman" w:cs="Times New Roman"/>
                      <w:sz w:val="16"/>
                      <w:szCs w:val="16"/>
                    </w:rPr>
                  </w:pP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Constante kosten:</w:t>
                  </w:r>
                </w:p>
                <w:p w:rsidR="00A93556" w:rsidRDefault="00A93556" w:rsidP="00A93556">
                  <w:pPr>
                    <w:pStyle w:val="Geenafstand"/>
                    <w:numPr>
                      <w:ilvl w:val="0"/>
                      <w:numId w:val="2"/>
                    </w:numPr>
                    <w:rPr>
                      <w:rFonts w:ascii="Times New Roman" w:hAnsi="Times New Roman" w:cs="Times New Roman"/>
                      <w:sz w:val="24"/>
                      <w:szCs w:val="24"/>
                    </w:rPr>
                  </w:pPr>
                  <w:r>
                    <w:rPr>
                      <w:rFonts w:ascii="Times New Roman" w:hAnsi="Times New Roman" w:cs="Times New Roman"/>
                      <w:sz w:val="24"/>
                      <w:szCs w:val="24"/>
                    </w:rPr>
                    <w:t>Afschrijvingen en betaalde intrest: € 51.512,50 - € 11.887,50</w:t>
                  </w:r>
                  <w:r>
                    <w:rPr>
                      <w:rFonts w:ascii="Times New Roman" w:hAnsi="Times New Roman" w:cs="Times New Roman"/>
                      <w:sz w:val="24"/>
                      <w:szCs w:val="24"/>
                    </w:rPr>
                    <w:tab/>
                    <w:t>€       39.625,00</w:t>
                  </w:r>
                </w:p>
                <w:p w:rsidR="00A93556" w:rsidRDefault="00A93556" w:rsidP="00A93556">
                  <w:pPr>
                    <w:pStyle w:val="Geenafstand"/>
                    <w:numPr>
                      <w:ilvl w:val="0"/>
                      <w:numId w:val="2"/>
                    </w:numPr>
                    <w:rPr>
                      <w:rFonts w:ascii="Times New Roman" w:hAnsi="Times New Roman" w:cs="Times New Roman"/>
                      <w:sz w:val="24"/>
                      <w:szCs w:val="24"/>
                    </w:rPr>
                  </w:pPr>
                  <w:r>
                    <w:rPr>
                      <w:rFonts w:ascii="Times New Roman" w:hAnsi="Times New Roman" w:cs="Times New Roman"/>
                      <w:sz w:val="24"/>
                      <w:szCs w:val="24"/>
                    </w:rPr>
                    <w:t>Huisvestingskosten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87.175,00</w:t>
                  </w:r>
                </w:p>
                <w:p w:rsidR="00A93556" w:rsidRDefault="00A93556" w:rsidP="00A93556">
                  <w:pPr>
                    <w:pStyle w:val="Geenafstand"/>
                    <w:numPr>
                      <w:ilvl w:val="0"/>
                      <w:numId w:val="2"/>
                    </w:numPr>
                    <w:rPr>
                      <w:rFonts w:ascii="Times New Roman" w:hAnsi="Times New Roman" w:cs="Times New Roman"/>
                      <w:sz w:val="24"/>
                      <w:szCs w:val="24"/>
                    </w:rPr>
                  </w:pPr>
                  <w:r>
                    <w:rPr>
                      <w:rFonts w:ascii="Times New Roman" w:hAnsi="Times New Roman" w:cs="Times New Roman"/>
                      <w:sz w:val="24"/>
                      <w:szCs w:val="24"/>
                    </w:rPr>
                    <w:t>Betaalde loonkosten</w:t>
                  </w:r>
                  <w:r>
                    <w:rPr>
                      <w:rFonts w:ascii="Times New Roman" w:hAnsi="Times New Roman" w:cs="Times New Roman"/>
                      <w:sz w:val="24"/>
                      <w:szCs w:val="24"/>
                    </w:rPr>
                    <w:tab/>
                    <w:t>80% van  € 59.437,50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47.550,00</w:t>
                  </w:r>
                </w:p>
                <w:p w:rsidR="00A93556" w:rsidRDefault="00A93556" w:rsidP="00A93556">
                  <w:pPr>
                    <w:pStyle w:val="Geenafstand"/>
                    <w:numPr>
                      <w:ilvl w:val="0"/>
                      <w:numId w:val="2"/>
                    </w:numPr>
                    <w:pBdr>
                      <w:bottom w:val="single" w:sz="6" w:space="1" w:color="auto"/>
                    </w:pBdr>
                    <w:rPr>
                      <w:rFonts w:ascii="Times New Roman" w:hAnsi="Times New Roman" w:cs="Times New Roman"/>
                      <w:sz w:val="24"/>
                      <w:szCs w:val="24"/>
                    </w:rPr>
                  </w:pPr>
                  <w:r>
                    <w:rPr>
                      <w:rFonts w:ascii="Times New Roman" w:hAnsi="Times New Roman" w:cs="Times New Roman"/>
                      <w:sz w:val="24"/>
                      <w:szCs w:val="24"/>
                    </w:rPr>
                    <w:t>Overige kosten € 51.512,50 - € 39.625,00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11.887,50</w:t>
                  </w:r>
                </w:p>
                <w:p w:rsidR="00A93556" w:rsidRDefault="00A93556" w:rsidP="00A93556">
                  <w:pPr>
                    <w:pStyle w:val="Geenafstand"/>
                    <w:ind w:firstLine="708"/>
                    <w:rPr>
                      <w:rFonts w:ascii="Times New Roman" w:hAnsi="Times New Roman" w:cs="Times New Roman"/>
                      <w:sz w:val="24"/>
                      <w:szCs w:val="24"/>
                    </w:rPr>
                  </w:pPr>
                  <w:r w:rsidRPr="00317D38">
                    <w:rPr>
                      <w:rFonts w:ascii="Times New Roman" w:hAnsi="Times New Roman" w:cs="Times New Roman"/>
                      <w:b/>
                      <w:sz w:val="24"/>
                      <w:szCs w:val="24"/>
                    </w:rPr>
                    <w:t xml:space="preserve">Totale </w:t>
                  </w:r>
                  <w:r>
                    <w:rPr>
                      <w:rFonts w:ascii="Times New Roman" w:hAnsi="Times New Roman" w:cs="Times New Roman"/>
                      <w:b/>
                      <w:sz w:val="24"/>
                      <w:szCs w:val="24"/>
                    </w:rPr>
                    <w:t>constante</w:t>
                  </w:r>
                  <w:r w:rsidRPr="00317D38">
                    <w:rPr>
                      <w:rFonts w:ascii="Times New Roman" w:hAnsi="Times New Roman" w:cs="Times New Roman"/>
                      <w:b/>
                      <w:sz w:val="24"/>
                      <w:szCs w:val="24"/>
                    </w:rPr>
                    <w:t xml:space="preserve"> kosten</w:t>
                  </w:r>
                  <w:r w:rsidRPr="00317D38">
                    <w:rPr>
                      <w:rFonts w:ascii="Times New Roman" w:hAnsi="Times New Roman" w:cs="Times New Roman"/>
                      <w:b/>
                      <w:sz w:val="24"/>
                      <w:szCs w:val="24"/>
                    </w:rPr>
                    <w:tab/>
                  </w:r>
                  <w:r w:rsidRPr="00317D38">
                    <w:rPr>
                      <w:rFonts w:ascii="Times New Roman" w:hAnsi="Times New Roman" w:cs="Times New Roman"/>
                      <w:b/>
                      <w:sz w:val="24"/>
                      <w:szCs w:val="24"/>
                    </w:rPr>
                    <w:tab/>
                  </w:r>
                  <w:r w:rsidRPr="00317D38">
                    <w:rPr>
                      <w:rFonts w:ascii="Times New Roman" w:hAnsi="Times New Roman" w:cs="Times New Roman"/>
                      <w:b/>
                      <w:sz w:val="24"/>
                      <w:szCs w:val="24"/>
                    </w:rPr>
                    <w:tab/>
                  </w:r>
                  <w:r w:rsidRPr="00317D38">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186.237,50</w:t>
                  </w:r>
                </w:p>
                <w:p w:rsidR="00A93556" w:rsidRPr="00957BD1" w:rsidRDefault="00A93556" w:rsidP="00A93556">
                  <w:pPr>
                    <w:pStyle w:val="Geenafstand"/>
                    <w:rPr>
                      <w:rFonts w:ascii="Times New Roman" w:hAnsi="Times New Roman" w:cs="Times New Roman"/>
                      <w:sz w:val="16"/>
                      <w:szCs w:val="16"/>
                    </w:rPr>
                  </w:pP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Als je deze gegevens, naast de overige gegevens over omzet e.d., hebt dan kun je het exploitatieoverzicht opstellen:</w:t>
                  </w:r>
                </w:p>
                <w:p w:rsidR="00A93556" w:rsidRPr="00957BD1" w:rsidRDefault="00A93556" w:rsidP="00A93556">
                  <w:pPr>
                    <w:pStyle w:val="Geenafstand"/>
                    <w:rPr>
                      <w:rFonts w:ascii="Times New Roman" w:hAnsi="Times New Roman" w:cs="Times New Roman"/>
                      <w:sz w:val="16"/>
                      <w:szCs w:val="16"/>
                    </w:rPr>
                  </w:pPr>
                </w:p>
                <w:tbl>
                  <w:tblPr>
                    <w:tblStyle w:val="Tabelraster"/>
                    <w:tblW w:w="8285" w:type="dxa"/>
                    <w:tblInd w:w="312" w:type="dxa"/>
                    <w:tblLook w:val="04A0"/>
                  </w:tblPr>
                  <w:tblGrid>
                    <w:gridCol w:w="3924"/>
                    <w:gridCol w:w="2221"/>
                    <w:gridCol w:w="1393"/>
                    <w:gridCol w:w="747"/>
                  </w:tblGrid>
                  <w:tr w:rsidR="00A93556" w:rsidRPr="00E94452" w:rsidTr="00005056">
                    <w:tc>
                      <w:tcPr>
                        <w:tcW w:w="3924" w:type="dxa"/>
                      </w:tcPr>
                      <w:p w:rsidR="00A93556" w:rsidRPr="00E94452" w:rsidRDefault="00A93556" w:rsidP="00005056">
                        <w:pPr>
                          <w:pStyle w:val="Geenafstand"/>
                          <w:rPr>
                            <w:rFonts w:ascii="Times New Roman" w:hAnsi="Times New Roman" w:cs="Times New Roman"/>
                            <w:sz w:val="24"/>
                            <w:szCs w:val="24"/>
                          </w:rPr>
                        </w:pPr>
                        <w:r w:rsidRPr="00E94452">
                          <w:rPr>
                            <w:rFonts w:ascii="Times New Roman" w:hAnsi="Times New Roman" w:cs="Times New Roman"/>
                            <w:sz w:val="24"/>
                            <w:szCs w:val="24"/>
                          </w:rPr>
                          <w:t>Omzet exclusief btw</w:t>
                        </w:r>
                      </w:p>
                    </w:tc>
                    <w:tc>
                      <w:tcPr>
                        <w:tcW w:w="2221" w:type="dxa"/>
                      </w:tcPr>
                      <w:p w:rsidR="00A93556" w:rsidRPr="00E94452" w:rsidRDefault="00A93556" w:rsidP="00953FA2">
                        <w:pPr>
                          <w:pStyle w:val="Geenafstand"/>
                          <w:rPr>
                            <w:rFonts w:ascii="Times New Roman" w:hAnsi="Times New Roman" w:cs="Times New Roman"/>
                            <w:sz w:val="24"/>
                            <w:szCs w:val="24"/>
                          </w:rPr>
                        </w:pPr>
                        <w:r>
                          <w:rPr>
                            <w:rFonts w:ascii="Times New Roman" w:hAnsi="Times New Roman" w:cs="Times New Roman"/>
                            <w:sz w:val="24"/>
                            <w:szCs w:val="24"/>
                          </w:rPr>
                          <w:t>€ 792</w:t>
                        </w:r>
                        <w:r w:rsidRPr="00E94452">
                          <w:rPr>
                            <w:rFonts w:ascii="Times New Roman" w:hAnsi="Times New Roman" w:cs="Times New Roman"/>
                            <w:sz w:val="24"/>
                            <w:szCs w:val="24"/>
                          </w:rPr>
                          <w:t>.</w:t>
                        </w:r>
                        <w:r>
                          <w:rPr>
                            <w:rFonts w:ascii="Times New Roman" w:hAnsi="Times New Roman" w:cs="Times New Roman"/>
                            <w:sz w:val="24"/>
                            <w:szCs w:val="24"/>
                          </w:rPr>
                          <w:t>5</w:t>
                        </w:r>
                        <w:r w:rsidRPr="00E94452">
                          <w:rPr>
                            <w:rFonts w:ascii="Times New Roman" w:hAnsi="Times New Roman" w:cs="Times New Roman"/>
                            <w:sz w:val="24"/>
                            <w:szCs w:val="24"/>
                          </w:rPr>
                          <w:t>00,</w:t>
                        </w:r>
                        <w:r>
                          <w:rPr>
                            <w:rFonts w:ascii="Times New Roman" w:hAnsi="Times New Roman" w:cs="Times New Roman"/>
                            <w:sz w:val="24"/>
                            <w:szCs w:val="24"/>
                          </w:rPr>
                          <w:t>00</w:t>
                        </w:r>
                      </w:p>
                    </w:tc>
                    <w:tc>
                      <w:tcPr>
                        <w:tcW w:w="1393" w:type="dxa"/>
                      </w:tcPr>
                      <w:p w:rsidR="00A93556" w:rsidRPr="00E94452" w:rsidRDefault="00A93556" w:rsidP="00854F81">
                        <w:pPr>
                          <w:pStyle w:val="Geenafstand"/>
                          <w:rPr>
                            <w:rFonts w:ascii="Times New Roman" w:hAnsi="Times New Roman" w:cs="Times New Roman"/>
                            <w:sz w:val="24"/>
                            <w:szCs w:val="24"/>
                          </w:rPr>
                        </w:pPr>
                        <w:r w:rsidRPr="00E94452">
                          <w:rPr>
                            <w:rFonts w:ascii="Times New Roman" w:hAnsi="Times New Roman" w:cs="Times New Roman"/>
                            <w:sz w:val="24"/>
                            <w:szCs w:val="24"/>
                          </w:rPr>
                          <w:t xml:space="preserve">       100</w:t>
                        </w:r>
                        <w:r>
                          <w:rPr>
                            <w:rFonts w:ascii="Times New Roman" w:hAnsi="Times New Roman" w:cs="Times New Roman"/>
                            <w:sz w:val="24"/>
                            <w:szCs w:val="24"/>
                          </w:rPr>
                          <w:t>,0</w:t>
                        </w:r>
                        <w:r w:rsidRPr="00E94452">
                          <w:rPr>
                            <w:rFonts w:ascii="Times New Roman" w:hAnsi="Times New Roman" w:cs="Times New Roman"/>
                            <w:sz w:val="24"/>
                            <w:szCs w:val="24"/>
                          </w:rPr>
                          <w:t>%</w:t>
                        </w:r>
                      </w:p>
                    </w:tc>
                    <w:tc>
                      <w:tcPr>
                        <w:tcW w:w="747" w:type="dxa"/>
                        <w:shd w:val="clear" w:color="auto" w:fill="auto"/>
                      </w:tcPr>
                      <w:p w:rsidR="00A93556" w:rsidRPr="00E94452" w:rsidRDefault="00A93556" w:rsidP="00005056"/>
                    </w:tc>
                  </w:tr>
                  <w:tr w:rsidR="00A93556" w:rsidRPr="00E94452" w:rsidTr="00005056">
                    <w:tc>
                      <w:tcPr>
                        <w:tcW w:w="3924" w:type="dxa"/>
                      </w:tcPr>
                      <w:p w:rsidR="00A93556" w:rsidRPr="00E94452" w:rsidRDefault="00A93556" w:rsidP="00005056">
                        <w:pPr>
                          <w:pStyle w:val="Geenafstand"/>
                          <w:rPr>
                            <w:rFonts w:ascii="Times New Roman" w:hAnsi="Times New Roman" w:cs="Times New Roman"/>
                            <w:sz w:val="24"/>
                            <w:szCs w:val="24"/>
                          </w:rPr>
                        </w:pPr>
                        <w:r w:rsidRPr="00E94452">
                          <w:rPr>
                            <w:rFonts w:ascii="Times New Roman" w:hAnsi="Times New Roman" w:cs="Times New Roman"/>
                            <w:sz w:val="24"/>
                            <w:szCs w:val="24"/>
                          </w:rPr>
                          <w:t>Inkoopwaarde van de omzet</w:t>
                        </w:r>
                      </w:p>
                    </w:tc>
                    <w:tc>
                      <w:tcPr>
                        <w:tcW w:w="2221" w:type="dxa"/>
                      </w:tcPr>
                      <w:p w:rsidR="00A93556" w:rsidRPr="00E94452" w:rsidRDefault="00A93556" w:rsidP="00005056">
                        <w:pPr>
                          <w:pStyle w:val="Geenafstand"/>
                          <w:rPr>
                            <w:rFonts w:ascii="Times New Roman" w:hAnsi="Times New Roman" w:cs="Times New Roman"/>
                            <w:sz w:val="24"/>
                            <w:szCs w:val="24"/>
                          </w:rPr>
                        </w:pPr>
                        <w:r>
                          <w:rPr>
                            <w:rFonts w:ascii="Times New Roman" w:hAnsi="Times New Roman" w:cs="Times New Roman"/>
                            <w:sz w:val="24"/>
                            <w:szCs w:val="24"/>
                          </w:rPr>
                          <w:t>€ 507.2</w:t>
                        </w:r>
                        <w:r w:rsidRPr="00E94452">
                          <w:rPr>
                            <w:rFonts w:ascii="Times New Roman" w:hAnsi="Times New Roman" w:cs="Times New Roman"/>
                            <w:sz w:val="24"/>
                            <w:szCs w:val="24"/>
                          </w:rPr>
                          <w:t>00,</w:t>
                        </w:r>
                        <w:r>
                          <w:rPr>
                            <w:rFonts w:ascii="Times New Roman" w:hAnsi="Times New Roman" w:cs="Times New Roman"/>
                            <w:sz w:val="24"/>
                            <w:szCs w:val="24"/>
                          </w:rPr>
                          <w:t>00</w:t>
                        </w:r>
                      </w:p>
                    </w:tc>
                    <w:tc>
                      <w:tcPr>
                        <w:tcW w:w="1393" w:type="dxa"/>
                      </w:tcPr>
                      <w:p w:rsidR="00A93556" w:rsidRPr="00E94452" w:rsidRDefault="00A93556" w:rsidP="00854F81">
                        <w:pPr>
                          <w:pStyle w:val="Geenafstand"/>
                          <w:rPr>
                            <w:rFonts w:ascii="Times New Roman" w:hAnsi="Times New Roman" w:cs="Times New Roman"/>
                            <w:sz w:val="24"/>
                            <w:szCs w:val="24"/>
                          </w:rPr>
                        </w:pPr>
                        <w:r>
                          <w:rPr>
                            <w:rFonts w:ascii="Times New Roman" w:hAnsi="Times New Roman" w:cs="Times New Roman"/>
                            <w:sz w:val="24"/>
                            <w:szCs w:val="24"/>
                          </w:rPr>
                          <w:t xml:space="preserve">         64,0</w:t>
                        </w:r>
                        <w:r w:rsidRPr="00E94452">
                          <w:rPr>
                            <w:rFonts w:ascii="Times New Roman" w:hAnsi="Times New Roman" w:cs="Times New Roman"/>
                            <w:sz w:val="24"/>
                            <w:szCs w:val="24"/>
                          </w:rPr>
                          <w:t xml:space="preserve">% </w:t>
                        </w:r>
                      </w:p>
                    </w:tc>
                    <w:tc>
                      <w:tcPr>
                        <w:tcW w:w="747" w:type="dxa"/>
                        <w:shd w:val="clear" w:color="auto" w:fill="auto"/>
                      </w:tcPr>
                      <w:p w:rsidR="00A93556" w:rsidRPr="00E94452" w:rsidRDefault="00A93556" w:rsidP="00005056">
                        <w:r w:rsidRPr="00E94452">
                          <w:t>-</w:t>
                        </w:r>
                      </w:p>
                    </w:tc>
                  </w:tr>
                  <w:tr w:rsidR="00A93556" w:rsidRPr="00E94452" w:rsidTr="00005056">
                    <w:tc>
                      <w:tcPr>
                        <w:tcW w:w="3924" w:type="dxa"/>
                      </w:tcPr>
                      <w:p w:rsidR="00A93556" w:rsidRPr="00E94452" w:rsidRDefault="00A93556" w:rsidP="00005056">
                        <w:pPr>
                          <w:pStyle w:val="Geenafstand"/>
                          <w:rPr>
                            <w:rFonts w:ascii="Times New Roman" w:hAnsi="Times New Roman" w:cs="Times New Roman"/>
                            <w:sz w:val="24"/>
                            <w:szCs w:val="24"/>
                          </w:rPr>
                        </w:pPr>
                      </w:p>
                    </w:tc>
                    <w:tc>
                      <w:tcPr>
                        <w:tcW w:w="2221" w:type="dxa"/>
                      </w:tcPr>
                      <w:p w:rsidR="00A93556" w:rsidRPr="00E94452" w:rsidRDefault="00A93556" w:rsidP="00005056">
                        <w:pPr>
                          <w:pStyle w:val="Geenafstand"/>
                          <w:rPr>
                            <w:rFonts w:ascii="Times New Roman" w:hAnsi="Times New Roman" w:cs="Times New Roman"/>
                            <w:sz w:val="24"/>
                            <w:szCs w:val="24"/>
                          </w:rPr>
                        </w:pPr>
                      </w:p>
                    </w:tc>
                    <w:tc>
                      <w:tcPr>
                        <w:tcW w:w="1393" w:type="dxa"/>
                      </w:tcPr>
                      <w:p w:rsidR="00A93556" w:rsidRPr="00E94452" w:rsidRDefault="00A93556" w:rsidP="00005056">
                        <w:r w:rsidRPr="00E94452">
                          <w:rPr>
                            <w:rFonts w:ascii="Times New Roman" w:hAnsi="Times New Roman" w:cs="Times New Roman"/>
                            <w:sz w:val="24"/>
                            <w:szCs w:val="24"/>
                          </w:rPr>
                          <w:t xml:space="preserve">              </w:t>
                        </w:r>
                      </w:p>
                    </w:tc>
                    <w:tc>
                      <w:tcPr>
                        <w:tcW w:w="747" w:type="dxa"/>
                        <w:shd w:val="clear" w:color="auto" w:fill="auto"/>
                      </w:tcPr>
                      <w:p w:rsidR="00A93556" w:rsidRPr="00E94452" w:rsidRDefault="00A93556" w:rsidP="00005056"/>
                    </w:tc>
                  </w:tr>
                  <w:tr w:rsidR="00A93556" w:rsidRPr="00E94452" w:rsidTr="00005056">
                    <w:tc>
                      <w:tcPr>
                        <w:tcW w:w="3924" w:type="dxa"/>
                      </w:tcPr>
                      <w:p w:rsidR="00A93556" w:rsidRPr="00E94452" w:rsidRDefault="00A93556" w:rsidP="00005056">
                        <w:pPr>
                          <w:pStyle w:val="Geenafstand"/>
                          <w:rPr>
                            <w:rFonts w:ascii="Times New Roman" w:hAnsi="Times New Roman" w:cs="Times New Roman"/>
                            <w:sz w:val="24"/>
                            <w:szCs w:val="24"/>
                          </w:rPr>
                        </w:pPr>
                        <w:r w:rsidRPr="00E94452">
                          <w:rPr>
                            <w:rFonts w:ascii="Times New Roman" w:hAnsi="Times New Roman" w:cs="Times New Roman"/>
                            <w:sz w:val="24"/>
                            <w:szCs w:val="24"/>
                          </w:rPr>
                          <w:t>Brutowinst</w:t>
                        </w:r>
                      </w:p>
                    </w:tc>
                    <w:tc>
                      <w:tcPr>
                        <w:tcW w:w="2221" w:type="dxa"/>
                      </w:tcPr>
                      <w:p w:rsidR="00A93556" w:rsidRPr="00E94452" w:rsidRDefault="00A93556" w:rsidP="00005056">
                        <w:pPr>
                          <w:pStyle w:val="Geenafstand"/>
                          <w:rPr>
                            <w:rFonts w:ascii="Times New Roman" w:hAnsi="Times New Roman" w:cs="Times New Roman"/>
                            <w:sz w:val="24"/>
                            <w:szCs w:val="24"/>
                          </w:rPr>
                        </w:pPr>
                        <w:r>
                          <w:rPr>
                            <w:rFonts w:ascii="Times New Roman" w:hAnsi="Times New Roman" w:cs="Times New Roman"/>
                            <w:sz w:val="24"/>
                            <w:szCs w:val="24"/>
                          </w:rPr>
                          <w:t>€ 285.3</w:t>
                        </w:r>
                        <w:r w:rsidRPr="00E94452">
                          <w:rPr>
                            <w:rFonts w:ascii="Times New Roman" w:hAnsi="Times New Roman" w:cs="Times New Roman"/>
                            <w:sz w:val="24"/>
                            <w:szCs w:val="24"/>
                          </w:rPr>
                          <w:t>00,</w:t>
                        </w:r>
                        <w:r>
                          <w:rPr>
                            <w:rFonts w:ascii="Times New Roman" w:hAnsi="Times New Roman" w:cs="Times New Roman"/>
                            <w:sz w:val="24"/>
                            <w:szCs w:val="24"/>
                          </w:rPr>
                          <w:t>00</w:t>
                        </w:r>
                      </w:p>
                    </w:tc>
                    <w:tc>
                      <w:tcPr>
                        <w:tcW w:w="1393" w:type="dxa"/>
                      </w:tcPr>
                      <w:p w:rsidR="00A93556" w:rsidRPr="00E94452" w:rsidRDefault="00A93556" w:rsidP="00854F81">
                        <w:r>
                          <w:rPr>
                            <w:rFonts w:ascii="Times New Roman" w:hAnsi="Times New Roman" w:cs="Times New Roman"/>
                            <w:sz w:val="24"/>
                            <w:szCs w:val="24"/>
                          </w:rPr>
                          <w:t xml:space="preserve">         36,0</w:t>
                        </w:r>
                        <w:r w:rsidRPr="00E94452">
                          <w:rPr>
                            <w:rFonts w:ascii="Times New Roman" w:hAnsi="Times New Roman" w:cs="Times New Roman"/>
                            <w:sz w:val="24"/>
                            <w:szCs w:val="24"/>
                          </w:rPr>
                          <w:t xml:space="preserve">% </w:t>
                        </w:r>
                      </w:p>
                    </w:tc>
                    <w:tc>
                      <w:tcPr>
                        <w:tcW w:w="747" w:type="dxa"/>
                        <w:shd w:val="clear" w:color="auto" w:fill="auto"/>
                      </w:tcPr>
                      <w:p w:rsidR="00A93556" w:rsidRPr="00E94452" w:rsidRDefault="00A93556" w:rsidP="00005056"/>
                    </w:tc>
                  </w:tr>
                  <w:tr w:rsidR="00A93556" w:rsidRPr="004D2A3A" w:rsidTr="00005056">
                    <w:tc>
                      <w:tcPr>
                        <w:tcW w:w="3924" w:type="dxa"/>
                      </w:tcPr>
                      <w:p w:rsidR="00A93556" w:rsidRPr="00E94452" w:rsidRDefault="00A93556" w:rsidP="00005056">
                        <w:pPr>
                          <w:pStyle w:val="Geenafstand"/>
                          <w:rPr>
                            <w:rFonts w:ascii="Times New Roman" w:hAnsi="Times New Roman" w:cs="Times New Roman"/>
                            <w:sz w:val="24"/>
                            <w:szCs w:val="24"/>
                          </w:rPr>
                        </w:pPr>
                        <w:r w:rsidRPr="00E94452">
                          <w:rPr>
                            <w:rFonts w:ascii="Times New Roman" w:hAnsi="Times New Roman" w:cs="Times New Roman"/>
                            <w:sz w:val="24"/>
                            <w:szCs w:val="24"/>
                          </w:rPr>
                          <w:t>Overige variabele kosten</w:t>
                        </w:r>
                      </w:p>
                    </w:tc>
                    <w:tc>
                      <w:tcPr>
                        <w:tcW w:w="2221" w:type="dxa"/>
                      </w:tcPr>
                      <w:p w:rsidR="00A93556" w:rsidRPr="00953FA2" w:rsidRDefault="00A93556" w:rsidP="00005056">
                        <w:pPr>
                          <w:pStyle w:val="Geenafstand"/>
                          <w:rPr>
                            <w:rFonts w:ascii="Times New Roman" w:hAnsi="Times New Roman" w:cs="Times New Roman"/>
                            <w:sz w:val="24"/>
                            <w:szCs w:val="24"/>
                          </w:rPr>
                        </w:pPr>
                        <w:r w:rsidRPr="00953FA2">
                          <w:rPr>
                            <w:rFonts w:ascii="Times New Roman" w:hAnsi="Times New Roman" w:cs="Times New Roman"/>
                            <w:sz w:val="24"/>
                            <w:szCs w:val="24"/>
                          </w:rPr>
                          <w:t>€</w:t>
                        </w:r>
                        <w:r>
                          <w:rPr>
                            <w:rFonts w:ascii="Times New Roman" w:hAnsi="Times New Roman" w:cs="Times New Roman"/>
                            <w:sz w:val="24"/>
                            <w:szCs w:val="24"/>
                          </w:rPr>
                          <w:t xml:space="preserve">   </w:t>
                        </w:r>
                        <w:r w:rsidRPr="00953FA2">
                          <w:rPr>
                            <w:rFonts w:ascii="Times New Roman" w:hAnsi="Times New Roman" w:cs="Times New Roman"/>
                            <w:sz w:val="24"/>
                            <w:szCs w:val="24"/>
                          </w:rPr>
                          <w:t>75.287,50</w:t>
                        </w:r>
                      </w:p>
                    </w:tc>
                    <w:tc>
                      <w:tcPr>
                        <w:tcW w:w="1393" w:type="dxa"/>
                      </w:tcPr>
                      <w:p w:rsidR="00A93556" w:rsidRPr="00E94452" w:rsidRDefault="00A93556" w:rsidP="00854F81">
                        <w:r>
                          <w:rPr>
                            <w:rFonts w:ascii="Times New Roman" w:hAnsi="Times New Roman" w:cs="Times New Roman"/>
                            <w:sz w:val="24"/>
                            <w:szCs w:val="24"/>
                          </w:rPr>
                          <w:t xml:space="preserve">           9,5</w:t>
                        </w:r>
                        <w:r w:rsidRPr="00E94452">
                          <w:rPr>
                            <w:rFonts w:ascii="Times New Roman" w:hAnsi="Times New Roman" w:cs="Times New Roman"/>
                            <w:sz w:val="24"/>
                            <w:szCs w:val="24"/>
                          </w:rPr>
                          <w:t xml:space="preserve">% </w:t>
                        </w:r>
                      </w:p>
                    </w:tc>
                    <w:tc>
                      <w:tcPr>
                        <w:tcW w:w="747" w:type="dxa"/>
                        <w:shd w:val="clear" w:color="auto" w:fill="auto"/>
                      </w:tcPr>
                      <w:p w:rsidR="00A93556" w:rsidRPr="004D2A3A" w:rsidRDefault="00A93556" w:rsidP="00005056">
                        <w:r w:rsidRPr="00E94452">
                          <w:t>-</w:t>
                        </w:r>
                      </w:p>
                    </w:tc>
                  </w:tr>
                  <w:tr w:rsidR="00A93556" w:rsidRPr="004D2A3A" w:rsidTr="00005056">
                    <w:tc>
                      <w:tcPr>
                        <w:tcW w:w="3924" w:type="dxa"/>
                      </w:tcPr>
                      <w:p w:rsidR="00A93556" w:rsidRDefault="00A93556" w:rsidP="00005056">
                        <w:pPr>
                          <w:pStyle w:val="Geenafstand"/>
                          <w:rPr>
                            <w:rFonts w:ascii="Times New Roman" w:hAnsi="Times New Roman" w:cs="Times New Roman"/>
                            <w:sz w:val="24"/>
                            <w:szCs w:val="24"/>
                          </w:rPr>
                        </w:pPr>
                      </w:p>
                    </w:tc>
                    <w:tc>
                      <w:tcPr>
                        <w:tcW w:w="2221" w:type="dxa"/>
                      </w:tcPr>
                      <w:p w:rsidR="00A93556" w:rsidRPr="004D2A3A" w:rsidRDefault="00A93556" w:rsidP="00005056">
                        <w:pPr>
                          <w:pStyle w:val="Geenafstand"/>
                          <w:rPr>
                            <w:rFonts w:ascii="Times New Roman" w:hAnsi="Times New Roman" w:cs="Times New Roman"/>
                            <w:sz w:val="24"/>
                            <w:szCs w:val="24"/>
                          </w:rPr>
                        </w:pPr>
                      </w:p>
                    </w:tc>
                    <w:tc>
                      <w:tcPr>
                        <w:tcW w:w="1393" w:type="dxa"/>
                      </w:tcPr>
                      <w:p w:rsidR="00A93556" w:rsidRDefault="00A93556" w:rsidP="00005056">
                        <w:r w:rsidRPr="00F67A3D">
                          <w:rPr>
                            <w:rFonts w:ascii="Times New Roman" w:hAnsi="Times New Roman" w:cs="Times New Roman"/>
                            <w:sz w:val="24"/>
                            <w:szCs w:val="24"/>
                          </w:rPr>
                          <w:t xml:space="preserve">              </w:t>
                        </w:r>
                      </w:p>
                    </w:tc>
                    <w:tc>
                      <w:tcPr>
                        <w:tcW w:w="747" w:type="dxa"/>
                        <w:shd w:val="clear" w:color="auto" w:fill="auto"/>
                      </w:tcPr>
                      <w:p w:rsidR="00A93556" w:rsidRDefault="00A93556" w:rsidP="00005056"/>
                    </w:tc>
                  </w:tr>
                  <w:tr w:rsidR="00A93556" w:rsidRPr="004D2A3A" w:rsidTr="00005056">
                    <w:tc>
                      <w:tcPr>
                        <w:tcW w:w="3924" w:type="dxa"/>
                      </w:tcPr>
                      <w:p w:rsidR="00A93556" w:rsidRPr="004D2A3A" w:rsidRDefault="00A93556" w:rsidP="00005056">
                        <w:pPr>
                          <w:pStyle w:val="Geenafstand"/>
                          <w:rPr>
                            <w:rFonts w:ascii="Times New Roman" w:hAnsi="Times New Roman" w:cs="Times New Roman"/>
                            <w:sz w:val="24"/>
                            <w:szCs w:val="24"/>
                          </w:rPr>
                        </w:pPr>
                        <w:r>
                          <w:rPr>
                            <w:rFonts w:ascii="Times New Roman" w:hAnsi="Times New Roman" w:cs="Times New Roman"/>
                            <w:sz w:val="24"/>
                            <w:szCs w:val="24"/>
                          </w:rPr>
                          <w:t>Dekkingsbijdrage</w:t>
                        </w:r>
                      </w:p>
                    </w:tc>
                    <w:tc>
                      <w:tcPr>
                        <w:tcW w:w="2221" w:type="dxa"/>
                      </w:tcPr>
                      <w:p w:rsidR="00A93556" w:rsidRPr="004D2A3A" w:rsidRDefault="00A93556" w:rsidP="00854F81">
                        <w:pPr>
                          <w:pStyle w:val="Geenafstand"/>
                          <w:rPr>
                            <w:rFonts w:ascii="Times New Roman" w:hAnsi="Times New Roman" w:cs="Times New Roman"/>
                            <w:sz w:val="24"/>
                            <w:szCs w:val="24"/>
                          </w:rPr>
                        </w:pPr>
                        <w:r w:rsidRPr="004D2A3A">
                          <w:rPr>
                            <w:rFonts w:ascii="Times New Roman" w:hAnsi="Times New Roman" w:cs="Times New Roman"/>
                            <w:sz w:val="24"/>
                            <w:szCs w:val="24"/>
                          </w:rPr>
                          <w:t>€</w:t>
                        </w:r>
                        <w:r>
                          <w:rPr>
                            <w:rFonts w:ascii="Times New Roman" w:hAnsi="Times New Roman" w:cs="Times New Roman"/>
                            <w:sz w:val="24"/>
                            <w:szCs w:val="24"/>
                          </w:rPr>
                          <w:t xml:space="preserve"> 210.012,50</w:t>
                        </w:r>
                      </w:p>
                    </w:tc>
                    <w:tc>
                      <w:tcPr>
                        <w:tcW w:w="1393" w:type="dxa"/>
                      </w:tcPr>
                      <w:p w:rsidR="00A93556" w:rsidRDefault="00A93556" w:rsidP="00854F81">
                        <w:r>
                          <w:rPr>
                            <w:rFonts w:ascii="Times New Roman" w:hAnsi="Times New Roman" w:cs="Times New Roman"/>
                            <w:sz w:val="24"/>
                            <w:szCs w:val="24"/>
                          </w:rPr>
                          <w:t xml:space="preserve">         26,5</w:t>
                        </w:r>
                        <w:r w:rsidRPr="00F67A3D">
                          <w:rPr>
                            <w:rFonts w:ascii="Times New Roman" w:hAnsi="Times New Roman" w:cs="Times New Roman"/>
                            <w:sz w:val="24"/>
                            <w:szCs w:val="24"/>
                          </w:rPr>
                          <w:t xml:space="preserve">% </w:t>
                        </w:r>
                      </w:p>
                    </w:tc>
                    <w:tc>
                      <w:tcPr>
                        <w:tcW w:w="747" w:type="dxa"/>
                        <w:shd w:val="clear" w:color="auto" w:fill="auto"/>
                      </w:tcPr>
                      <w:p w:rsidR="00A93556" w:rsidRPr="004D2A3A" w:rsidRDefault="00A93556" w:rsidP="00005056"/>
                    </w:tc>
                  </w:tr>
                  <w:tr w:rsidR="00A93556" w:rsidRPr="004D2A3A" w:rsidTr="00005056">
                    <w:tc>
                      <w:tcPr>
                        <w:tcW w:w="3924" w:type="dxa"/>
                      </w:tcPr>
                      <w:p w:rsidR="00A93556" w:rsidRDefault="00A93556" w:rsidP="00005056">
                        <w:pPr>
                          <w:pStyle w:val="Geenafstand"/>
                          <w:rPr>
                            <w:rFonts w:ascii="Times New Roman" w:hAnsi="Times New Roman" w:cs="Times New Roman"/>
                            <w:sz w:val="24"/>
                            <w:szCs w:val="24"/>
                          </w:rPr>
                        </w:pPr>
                        <w:r>
                          <w:rPr>
                            <w:rFonts w:ascii="Times New Roman" w:hAnsi="Times New Roman" w:cs="Times New Roman"/>
                            <w:sz w:val="24"/>
                            <w:szCs w:val="24"/>
                          </w:rPr>
                          <w:t>Constante kosten</w:t>
                        </w:r>
                      </w:p>
                    </w:tc>
                    <w:tc>
                      <w:tcPr>
                        <w:tcW w:w="2221" w:type="dxa"/>
                      </w:tcPr>
                      <w:p w:rsidR="00A93556" w:rsidRPr="00854F81" w:rsidRDefault="00A93556" w:rsidP="00005056">
                        <w:pPr>
                          <w:pStyle w:val="Geenafstand"/>
                          <w:rPr>
                            <w:rFonts w:ascii="Times New Roman" w:hAnsi="Times New Roman" w:cs="Times New Roman"/>
                            <w:sz w:val="24"/>
                            <w:szCs w:val="24"/>
                          </w:rPr>
                        </w:pPr>
                        <w:r>
                          <w:rPr>
                            <w:rFonts w:ascii="Times New Roman" w:hAnsi="Times New Roman" w:cs="Times New Roman"/>
                            <w:sz w:val="24"/>
                            <w:szCs w:val="24"/>
                          </w:rPr>
                          <w:t xml:space="preserve">€ </w:t>
                        </w:r>
                        <w:r w:rsidRPr="00854F81">
                          <w:rPr>
                            <w:rFonts w:ascii="Times New Roman" w:hAnsi="Times New Roman" w:cs="Times New Roman"/>
                            <w:sz w:val="24"/>
                            <w:szCs w:val="24"/>
                          </w:rPr>
                          <w:t>186.237,50</w:t>
                        </w:r>
                      </w:p>
                    </w:tc>
                    <w:tc>
                      <w:tcPr>
                        <w:tcW w:w="1393" w:type="dxa"/>
                      </w:tcPr>
                      <w:p w:rsidR="00A93556" w:rsidRDefault="00A93556" w:rsidP="00854F81">
                        <w:r>
                          <w:rPr>
                            <w:rFonts w:ascii="Times New Roman" w:hAnsi="Times New Roman" w:cs="Times New Roman"/>
                            <w:sz w:val="24"/>
                            <w:szCs w:val="24"/>
                          </w:rPr>
                          <w:t xml:space="preserve">         23,5</w:t>
                        </w:r>
                        <w:r w:rsidRPr="00F67A3D">
                          <w:rPr>
                            <w:rFonts w:ascii="Times New Roman" w:hAnsi="Times New Roman" w:cs="Times New Roman"/>
                            <w:sz w:val="24"/>
                            <w:szCs w:val="24"/>
                          </w:rPr>
                          <w:t xml:space="preserve">% </w:t>
                        </w:r>
                      </w:p>
                    </w:tc>
                    <w:tc>
                      <w:tcPr>
                        <w:tcW w:w="747" w:type="dxa"/>
                        <w:shd w:val="clear" w:color="auto" w:fill="auto"/>
                      </w:tcPr>
                      <w:p w:rsidR="00A93556" w:rsidRPr="004D2A3A" w:rsidRDefault="00A93556" w:rsidP="00005056">
                        <w:r>
                          <w:t>-</w:t>
                        </w:r>
                      </w:p>
                    </w:tc>
                  </w:tr>
                  <w:tr w:rsidR="00A93556" w:rsidRPr="004D2A3A" w:rsidTr="00005056">
                    <w:tc>
                      <w:tcPr>
                        <w:tcW w:w="3924" w:type="dxa"/>
                      </w:tcPr>
                      <w:p w:rsidR="00A93556" w:rsidRDefault="00A93556" w:rsidP="00005056">
                        <w:pPr>
                          <w:pStyle w:val="Geenafstand"/>
                          <w:rPr>
                            <w:rFonts w:ascii="Times New Roman" w:hAnsi="Times New Roman" w:cs="Times New Roman"/>
                            <w:sz w:val="24"/>
                            <w:szCs w:val="24"/>
                          </w:rPr>
                        </w:pPr>
                      </w:p>
                    </w:tc>
                    <w:tc>
                      <w:tcPr>
                        <w:tcW w:w="2221" w:type="dxa"/>
                      </w:tcPr>
                      <w:p w:rsidR="00A93556" w:rsidRPr="004D2A3A" w:rsidRDefault="00A93556" w:rsidP="00005056">
                        <w:pPr>
                          <w:pStyle w:val="Geenafstand"/>
                          <w:rPr>
                            <w:rFonts w:ascii="Times New Roman" w:hAnsi="Times New Roman" w:cs="Times New Roman"/>
                            <w:sz w:val="24"/>
                            <w:szCs w:val="24"/>
                          </w:rPr>
                        </w:pPr>
                      </w:p>
                    </w:tc>
                    <w:tc>
                      <w:tcPr>
                        <w:tcW w:w="1393" w:type="dxa"/>
                      </w:tcPr>
                      <w:p w:rsidR="00A93556" w:rsidRDefault="00A93556" w:rsidP="00005056">
                        <w:r w:rsidRPr="00F67A3D">
                          <w:rPr>
                            <w:rFonts w:ascii="Times New Roman" w:hAnsi="Times New Roman" w:cs="Times New Roman"/>
                            <w:sz w:val="24"/>
                            <w:szCs w:val="24"/>
                          </w:rPr>
                          <w:t xml:space="preserve">              </w:t>
                        </w:r>
                      </w:p>
                    </w:tc>
                    <w:tc>
                      <w:tcPr>
                        <w:tcW w:w="747" w:type="dxa"/>
                        <w:shd w:val="clear" w:color="auto" w:fill="auto"/>
                      </w:tcPr>
                      <w:p w:rsidR="00A93556" w:rsidRPr="004D2A3A" w:rsidRDefault="00A93556" w:rsidP="00005056"/>
                    </w:tc>
                  </w:tr>
                  <w:tr w:rsidR="00A93556" w:rsidRPr="004D2A3A" w:rsidTr="00005056">
                    <w:tc>
                      <w:tcPr>
                        <w:tcW w:w="3924" w:type="dxa"/>
                      </w:tcPr>
                      <w:p w:rsidR="00A93556" w:rsidRDefault="00A93556" w:rsidP="00005056">
                        <w:pPr>
                          <w:pStyle w:val="Geenafstand"/>
                          <w:rPr>
                            <w:rFonts w:ascii="Times New Roman" w:hAnsi="Times New Roman" w:cs="Times New Roman"/>
                            <w:sz w:val="24"/>
                            <w:szCs w:val="24"/>
                          </w:rPr>
                        </w:pPr>
                        <w:r>
                          <w:rPr>
                            <w:rFonts w:ascii="Times New Roman" w:hAnsi="Times New Roman" w:cs="Times New Roman"/>
                            <w:sz w:val="24"/>
                            <w:szCs w:val="24"/>
                          </w:rPr>
                          <w:t>Nettowinst</w:t>
                        </w:r>
                      </w:p>
                    </w:tc>
                    <w:tc>
                      <w:tcPr>
                        <w:tcW w:w="2221" w:type="dxa"/>
                      </w:tcPr>
                      <w:p w:rsidR="00A93556" w:rsidRPr="004D2A3A" w:rsidRDefault="00A93556" w:rsidP="00005056">
                        <w:pPr>
                          <w:pStyle w:val="Geenafstand"/>
                          <w:rPr>
                            <w:rFonts w:ascii="Times New Roman" w:hAnsi="Times New Roman" w:cs="Times New Roman"/>
                            <w:sz w:val="24"/>
                            <w:szCs w:val="24"/>
                          </w:rPr>
                        </w:pPr>
                        <w:r w:rsidRPr="004D2A3A">
                          <w:rPr>
                            <w:rFonts w:ascii="Times New Roman" w:hAnsi="Times New Roman" w:cs="Times New Roman"/>
                            <w:sz w:val="24"/>
                            <w:szCs w:val="24"/>
                          </w:rPr>
                          <w:t>€</w:t>
                        </w:r>
                        <w:r>
                          <w:rPr>
                            <w:rFonts w:ascii="Times New Roman" w:hAnsi="Times New Roman" w:cs="Times New Roman"/>
                            <w:sz w:val="24"/>
                            <w:szCs w:val="24"/>
                          </w:rPr>
                          <w:t xml:space="preserve">   23.775,00</w:t>
                        </w:r>
                      </w:p>
                    </w:tc>
                    <w:tc>
                      <w:tcPr>
                        <w:tcW w:w="1393" w:type="dxa"/>
                      </w:tcPr>
                      <w:p w:rsidR="00A93556" w:rsidRDefault="00A93556" w:rsidP="00005056">
                        <w:r>
                          <w:rPr>
                            <w:rFonts w:ascii="Times New Roman" w:hAnsi="Times New Roman" w:cs="Times New Roman"/>
                            <w:sz w:val="24"/>
                            <w:szCs w:val="24"/>
                          </w:rPr>
                          <w:t xml:space="preserve">           3,0</w:t>
                        </w:r>
                        <w:r w:rsidRPr="00F67A3D">
                          <w:rPr>
                            <w:rFonts w:ascii="Times New Roman" w:hAnsi="Times New Roman" w:cs="Times New Roman"/>
                            <w:sz w:val="24"/>
                            <w:szCs w:val="24"/>
                          </w:rPr>
                          <w:t xml:space="preserve">% </w:t>
                        </w:r>
                      </w:p>
                    </w:tc>
                    <w:tc>
                      <w:tcPr>
                        <w:tcW w:w="747" w:type="dxa"/>
                        <w:shd w:val="clear" w:color="auto" w:fill="auto"/>
                      </w:tcPr>
                      <w:p w:rsidR="00A93556" w:rsidRPr="004D2A3A" w:rsidRDefault="00A93556" w:rsidP="00005056"/>
                    </w:tc>
                  </w:tr>
                </w:tbl>
                <w:p w:rsidR="00A93556" w:rsidRPr="00957BD1" w:rsidRDefault="00A93556" w:rsidP="00A93556">
                  <w:pPr>
                    <w:pStyle w:val="Geenafstand"/>
                    <w:rPr>
                      <w:rFonts w:ascii="Times New Roman" w:hAnsi="Times New Roman" w:cs="Times New Roman"/>
                      <w:sz w:val="16"/>
                      <w:szCs w:val="16"/>
                    </w:rPr>
                  </w:pP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Als je de nettowinst van het budget vergelijkt met de nettowinst van de werkelijkheid, zie je dat er een verschil is van € 61.200,00 - € 23.775,00 = € 37.425,00 negatief. De nettowinst is € 37.425,- lager dan je had begroot. De opdracht is nu om dit verschil te analyseren. Je gaat daarbij op de volgende wijze te werk.</w:t>
                  </w:r>
                </w:p>
                <w:p w:rsidR="00A93556" w:rsidRPr="00957BD1" w:rsidRDefault="00A93556" w:rsidP="00A93556">
                  <w:pPr>
                    <w:pStyle w:val="Geenafstand"/>
                    <w:rPr>
                      <w:rFonts w:ascii="Times New Roman" w:hAnsi="Times New Roman" w:cs="Times New Roman"/>
                      <w:sz w:val="16"/>
                      <w:szCs w:val="16"/>
                    </w:rPr>
                  </w:pPr>
                </w:p>
                <w:p w:rsidR="00A93556" w:rsidRPr="00F963EA" w:rsidRDefault="00A93556" w:rsidP="00A93556">
                  <w:pPr>
                    <w:pStyle w:val="Geenafstand"/>
                    <w:numPr>
                      <w:ilvl w:val="0"/>
                      <w:numId w:val="3"/>
                    </w:numPr>
                    <w:rPr>
                      <w:rFonts w:ascii="Times New Roman" w:hAnsi="Times New Roman" w:cs="Times New Roman"/>
                      <w:b/>
                      <w:sz w:val="24"/>
                      <w:szCs w:val="24"/>
                    </w:rPr>
                  </w:pPr>
                  <w:r w:rsidRPr="00F963EA">
                    <w:rPr>
                      <w:rFonts w:ascii="Times New Roman" w:hAnsi="Times New Roman" w:cs="Times New Roman"/>
                      <w:b/>
                      <w:sz w:val="24"/>
                      <w:szCs w:val="24"/>
                    </w:rPr>
                    <w:t>Verschil in nettowinst door verschil in omzet</w:t>
                  </w: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 xml:space="preserve">Marieke heeft een nettowinst betroot van 8% van de omzet. Als de omzet gestegen is, zoals in dit voorbeeld, dan zou de nettowinst natuurlijk ook gestegen moeten zijn. De omzet is </w:t>
                  </w: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€ 792</w:t>
                  </w:r>
                  <w:r w:rsidRPr="00E94452">
                    <w:rPr>
                      <w:rFonts w:ascii="Times New Roman" w:hAnsi="Times New Roman" w:cs="Times New Roman"/>
                      <w:sz w:val="24"/>
                      <w:szCs w:val="24"/>
                    </w:rPr>
                    <w:t>.</w:t>
                  </w:r>
                  <w:r>
                    <w:rPr>
                      <w:rFonts w:ascii="Times New Roman" w:hAnsi="Times New Roman" w:cs="Times New Roman"/>
                      <w:sz w:val="24"/>
                      <w:szCs w:val="24"/>
                    </w:rPr>
                    <w:t>5</w:t>
                  </w:r>
                  <w:r w:rsidRPr="00E94452">
                    <w:rPr>
                      <w:rFonts w:ascii="Times New Roman" w:hAnsi="Times New Roman" w:cs="Times New Roman"/>
                      <w:sz w:val="24"/>
                      <w:szCs w:val="24"/>
                    </w:rPr>
                    <w:t>00,</w:t>
                  </w:r>
                  <w:r>
                    <w:rPr>
                      <w:rFonts w:ascii="Times New Roman" w:hAnsi="Times New Roman" w:cs="Times New Roman"/>
                      <w:sz w:val="24"/>
                      <w:szCs w:val="24"/>
                    </w:rPr>
                    <w:t xml:space="preserve">00 -  </w:t>
                  </w:r>
                  <w:r w:rsidRPr="00E94452">
                    <w:rPr>
                      <w:rFonts w:ascii="Times New Roman" w:hAnsi="Times New Roman" w:cs="Times New Roman"/>
                      <w:sz w:val="24"/>
                      <w:szCs w:val="24"/>
                    </w:rPr>
                    <w:t>€ 765.000,</w:t>
                  </w:r>
                  <w:r>
                    <w:rPr>
                      <w:rFonts w:ascii="Times New Roman" w:hAnsi="Times New Roman" w:cs="Times New Roman"/>
                      <w:sz w:val="24"/>
                      <w:szCs w:val="24"/>
                    </w:rPr>
                    <w:t>00 = € 27.500,00 groter dan begroot. De nettowinst moet dus ook groter zijn en wel 8% van € 27.500,00 = € 2.200,00</w:t>
                  </w: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In formule kun je het op de volgende manier uitrekenen:</w:t>
                  </w:r>
                </w:p>
                <w:p w:rsidR="00A93556" w:rsidRDefault="00A93556" w:rsidP="00A93556">
                  <w:pPr>
                    <w:pStyle w:val="Geenafstand"/>
                    <w:rPr>
                      <w:rFonts w:ascii="Times New Roman" w:hAnsi="Times New Roman" w:cs="Times New Roman"/>
                      <w:sz w:val="24"/>
                      <w:szCs w:val="24"/>
                    </w:rPr>
                  </w:pPr>
                </w:p>
                <w:p w:rsidR="00A93556" w:rsidRPr="00162F25" w:rsidRDefault="00A93556" w:rsidP="00A93556">
                  <w:pPr>
                    <w:pStyle w:val="Geenafstand"/>
                    <w:rPr>
                      <w:rFonts w:ascii="Times New Roman" w:hAnsi="Times New Roman" w:cs="Times New Roman"/>
                      <w:b/>
                      <w:sz w:val="24"/>
                      <w:szCs w:val="24"/>
                    </w:rPr>
                  </w:pPr>
                  <w:r>
                    <w:rPr>
                      <w:rFonts w:ascii="Times New Roman" w:hAnsi="Times New Roman" w:cs="Times New Roman"/>
                      <w:b/>
                      <w:sz w:val="24"/>
                      <w:szCs w:val="24"/>
                    </w:rPr>
                    <w:t>(werkelijk behaalde omzet – begrote omzet) x begroot nettowinstpercentage.</w:t>
                  </w:r>
                </w:p>
                <w:p w:rsidR="00A93556" w:rsidRDefault="00A93556" w:rsidP="00A93556">
                  <w:pPr>
                    <w:pStyle w:val="Geenafstand"/>
                    <w:rPr>
                      <w:rFonts w:ascii="Times New Roman" w:hAnsi="Times New Roman" w:cs="Times New Roman"/>
                      <w:sz w:val="24"/>
                      <w:szCs w:val="24"/>
                    </w:rPr>
                  </w:pPr>
                </w:p>
                <w:p w:rsidR="00A93556" w:rsidRDefault="00A93556" w:rsidP="00A93556">
                  <w:pPr>
                    <w:pStyle w:val="Geenafstand"/>
                    <w:rPr>
                      <w:rFonts w:ascii="Times New Roman" w:hAnsi="Times New Roman" w:cs="Times New Roman"/>
                      <w:sz w:val="24"/>
                      <w:szCs w:val="24"/>
                    </w:rPr>
                  </w:pPr>
                </w:p>
                <w:p w:rsidR="00A93556" w:rsidRPr="003941E2" w:rsidRDefault="00A93556" w:rsidP="00A93556">
                  <w:pPr>
                    <w:pStyle w:val="Geenafstand"/>
                    <w:ind w:left="720"/>
                    <w:rPr>
                      <w:rFonts w:ascii="Times New Roman" w:hAnsi="Times New Roman" w:cs="Times New Roman"/>
                      <w:sz w:val="24"/>
                      <w:szCs w:val="24"/>
                    </w:rPr>
                  </w:pPr>
                </w:p>
                <w:p w:rsidR="00A93556" w:rsidRDefault="00A93556" w:rsidP="00A93556">
                  <w:pPr>
                    <w:pStyle w:val="Geenafstand"/>
                    <w:rPr>
                      <w:rFonts w:ascii="Times New Roman" w:hAnsi="Times New Roman" w:cs="Times New Roman"/>
                      <w:sz w:val="24"/>
                      <w:szCs w:val="24"/>
                    </w:rPr>
                  </w:pPr>
                </w:p>
                <w:p w:rsidR="00A93556" w:rsidRPr="00E94452" w:rsidRDefault="00A93556" w:rsidP="00A93556">
                  <w:pPr>
                    <w:pStyle w:val="Geenafstand"/>
                    <w:rPr>
                      <w:rFonts w:ascii="Times New Roman" w:hAnsi="Times New Roman" w:cs="Times New Roman"/>
                      <w:sz w:val="24"/>
                      <w:szCs w:val="24"/>
                    </w:rPr>
                  </w:pPr>
                </w:p>
                <w:p w:rsidR="00A93556" w:rsidRDefault="00A93556" w:rsidP="00A93556">
                  <w:pPr>
                    <w:pStyle w:val="Geenafstand"/>
                    <w:rPr>
                      <w:rFonts w:ascii="Times New Roman" w:hAnsi="Times New Roman" w:cs="Times New Roman"/>
                      <w:sz w:val="24"/>
                      <w:szCs w:val="24"/>
                    </w:rPr>
                  </w:pPr>
                </w:p>
                <w:p w:rsidR="00A93556" w:rsidRPr="00317D38" w:rsidRDefault="00A93556" w:rsidP="00A93556">
                  <w:pPr>
                    <w:pStyle w:val="Geenafstand"/>
                    <w:rPr>
                      <w:rFonts w:ascii="Times New Roman" w:hAnsi="Times New Roman" w:cs="Times New Roman"/>
                      <w:sz w:val="24"/>
                      <w:szCs w:val="24"/>
                    </w:rPr>
                  </w:pPr>
                </w:p>
              </w:txbxContent>
            </v:textbox>
          </v:shape>
        </w:pict>
      </w: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r>
        <w:rPr>
          <w:noProof/>
        </w:rPr>
        <w:lastRenderedPageBreak/>
        <w:pict>
          <v:shape id="_x0000_s1028" type="#_x0000_t202" style="position:absolute;margin-left:1.7pt;margin-top:-7.9pt;width:455.05pt;height:703.65pt;z-index:251660288;mso-width-relative:margin;mso-height-relative:margin">
            <v:textbox style="mso-next-textbox:#_x0000_s1028">
              <w:txbxContent>
                <w:p w:rsidR="00A93556" w:rsidRPr="00E94452" w:rsidRDefault="00A93556" w:rsidP="00A93556">
                  <w:pPr>
                    <w:pStyle w:val="Geenafstand"/>
                    <w:rPr>
                      <w:rFonts w:ascii="Times New Roman" w:hAnsi="Times New Roman" w:cs="Times New Roman"/>
                      <w:sz w:val="24"/>
                      <w:szCs w:val="24"/>
                    </w:rPr>
                  </w:pPr>
                  <w:r w:rsidRPr="00977EAF">
                    <w:rPr>
                      <w:rFonts w:ascii="Times New Roman" w:hAnsi="Times New Roman" w:cs="Times New Roman"/>
                      <w:noProof/>
                      <w:sz w:val="24"/>
                      <w:szCs w:val="24"/>
                    </w:rPr>
                    <w:drawing>
                      <wp:inline distT="0" distB="0" distL="0" distR="0">
                        <wp:extent cx="822960" cy="407035"/>
                        <wp:effectExtent l="0" t="0" r="0" b="0"/>
                        <wp:docPr id="45"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5"/>
                                <a:srcRect/>
                                <a:stretch>
                                  <a:fillRect/>
                                </a:stretch>
                              </pic:blipFill>
                              <pic:spPr bwMode="auto">
                                <a:xfrm>
                                  <a:off x="0" y="0"/>
                                  <a:ext cx="822960" cy="407035"/>
                                </a:xfrm>
                                <a:prstGeom prst="rect">
                                  <a:avLst/>
                                </a:prstGeom>
                                <a:noFill/>
                                <a:ln w="9525">
                                  <a:noFill/>
                                  <a:miter lim="800000"/>
                                  <a:headEnd/>
                                  <a:tailEnd/>
                                </a:ln>
                              </pic:spPr>
                            </pic:pic>
                          </a:graphicData>
                        </a:graphic>
                      </wp:inline>
                    </w:drawing>
                  </w:r>
                  <w:r>
                    <w:rPr>
                      <w:rFonts w:ascii="Times New Roman" w:hAnsi="Times New Roman" w:cs="Times New Roman"/>
                      <w:sz w:val="24"/>
                      <w:szCs w:val="24"/>
                    </w:rPr>
                    <w:t>Vervolg v</w:t>
                  </w:r>
                  <w:r w:rsidRPr="00E94452">
                    <w:rPr>
                      <w:rFonts w:ascii="Times New Roman" w:hAnsi="Times New Roman" w:cs="Times New Roman"/>
                      <w:sz w:val="24"/>
                      <w:szCs w:val="24"/>
                    </w:rPr>
                    <w:t>oorbeeld 7.1</w:t>
                  </w:r>
                </w:p>
                <w:p w:rsidR="00A93556" w:rsidRDefault="00A93556" w:rsidP="00A93556">
                  <w:pPr>
                    <w:pStyle w:val="Geenafstand"/>
                    <w:rPr>
                      <w:rFonts w:ascii="Times New Roman" w:hAnsi="Times New Roman" w:cs="Times New Roman"/>
                      <w:sz w:val="24"/>
                      <w:szCs w:val="24"/>
                    </w:rPr>
                  </w:pPr>
                </w:p>
                <w:p w:rsidR="00A93556" w:rsidRPr="00F963EA" w:rsidRDefault="00A93556" w:rsidP="00A93556">
                  <w:pPr>
                    <w:pStyle w:val="Geenafstand"/>
                    <w:numPr>
                      <w:ilvl w:val="0"/>
                      <w:numId w:val="3"/>
                    </w:numPr>
                    <w:rPr>
                      <w:rFonts w:ascii="Times New Roman" w:hAnsi="Times New Roman" w:cs="Times New Roman"/>
                      <w:b/>
                      <w:sz w:val="24"/>
                      <w:szCs w:val="24"/>
                    </w:rPr>
                  </w:pPr>
                  <w:r w:rsidRPr="00F963EA">
                    <w:rPr>
                      <w:rFonts w:ascii="Times New Roman" w:hAnsi="Times New Roman" w:cs="Times New Roman"/>
                      <w:b/>
                      <w:sz w:val="24"/>
                      <w:szCs w:val="24"/>
                    </w:rPr>
                    <w:t>Bezettingsresultaat</w:t>
                  </w: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Op de constante kosten kan een bezettingsresultaat behaald worden. Dit gebeurt als de werkelijke omzet afwijkt van de normale omzet.</w:t>
                  </w: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De normale omzet is in dit voorbeeld € 765.000,00, de werkelijke omzet is € 792.500,00. Je kunt het bezettingsresultaat met de volgende formule berekenen.</w:t>
                  </w:r>
                </w:p>
                <w:p w:rsidR="00A93556" w:rsidRPr="00A61F62" w:rsidRDefault="00A93556" w:rsidP="00A93556">
                  <w:pPr>
                    <w:pStyle w:val="Geenafstand"/>
                    <w:rPr>
                      <w:rFonts w:ascii="Times New Roman" w:hAnsi="Times New Roman" w:cs="Times New Roman"/>
                      <w:sz w:val="16"/>
                      <w:szCs w:val="16"/>
                    </w:rPr>
                  </w:pPr>
                </w:p>
                <w:p w:rsidR="00A93556" w:rsidRPr="005358B3" w:rsidRDefault="00A93556" w:rsidP="00A93556">
                  <w:pPr>
                    <w:pStyle w:val="Geenafstand"/>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Constante kosten</w:t>
                  </w:r>
                </w:p>
                <w:p w:rsidR="00A93556" w:rsidRDefault="00A93556" w:rsidP="00A93556">
                  <w:pPr>
                    <w:pStyle w:val="Geenafstand"/>
                    <w:rPr>
                      <w:rFonts w:ascii="Times New Roman" w:hAnsi="Times New Roman" w:cs="Times New Roman"/>
                      <w:b/>
                      <w:sz w:val="24"/>
                      <w:szCs w:val="24"/>
                    </w:rPr>
                  </w:pPr>
                  <w:r>
                    <w:rPr>
                      <w:rFonts w:ascii="Times New Roman" w:hAnsi="Times New Roman" w:cs="Times New Roman"/>
                      <w:b/>
                      <w:sz w:val="24"/>
                      <w:szCs w:val="24"/>
                    </w:rPr>
                    <w:t xml:space="preserve">(Werkelijke omzet – Normale omzet) x  --------------------------.  </w:t>
                  </w:r>
                </w:p>
                <w:p w:rsidR="00A93556" w:rsidRDefault="00A93556" w:rsidP="00A93556">
                  <w:pPr>
                    <w:pStyle w:val="Geenafstand"/>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Normale omzet</w:t>
                  </w:r>
                </w:p>
                <w:p w:rsidR="00A93556" w:rsidRDefault="00A93556" w:rsidP="00A93556">
                  <w:pPr>
                    <w:pStyle w:val="Geenafstand"/>
                    <w:rPr>
                      <w:rFonts w:ascii="Times New Roman" w:hAnsi="Times New Roman" w:cs="Times New Roman"/>
                      <w:b/>
                      <w:sz w:val="24"/>
                      <w:szCs w:val="24"/>
                    </w:rPr>
                  </w:pPr>
                  <w:r>
                    <w:rPr>
                      <w:rFonts w:ascii="Times New Roman" w:hAnsi="Times New Roman" w:cs="Times New Roman"/>
                      <w:b/>
                      <w:sz w:val="24"/>
                      <w:szCs w:val="24"/>
                    </w:rPr>
                    <w:t>In letters:</w:t>
                  </w:r>
                </w:p>
                <w:p w:rsidR="00A93556" w:rsidRPr="002773ED" w:rsidRDefault="00A93556" w:rsidP="00A93556">
                  <w:pPr>
                    <w:pStyle w:val="Geenafstand"/>
                    <w:ind w:left="708" w:firstLine="708"/>
                    <w:rPr>
                      <w:rFonts w:ascii="Times New Roman" w:hAnsi="Times New Roman" w:cs="Times New Roman"/>
                      <w:b/>
                      <w:sz w:val="24"/>
                      <w:szCs w:val="24"/>
                    </w:rPr>
                  </w:pPr>
                  <w:r w:rsidRPr="002773ED">
                    <w:rPr>
                      <w:rFonts w:ascii="Times New Roman" w:hAnsi="Times New Roman" w:cs="Times New Roman"/>
                      <w:b/>
                      <w:sz w:val="24"/>
                      <w:szCs w:val="24"/>
                    </w:rPr>
                    <w:t>C</w:t>
                  </w:r>
                </w:p>
                <w:p w:rsidR="00A93556" w:rsidRPr="002773ED" w:rsidRDefault="00A93556" w:rsidP="00A93556">
                  <w:pPr>
                    <w:pStyle w:val="Geenafstand"/>
                    <w:rPr>
                      <w:rFonts w:ascii="Times New Roman" w:hAnsi="Times New Roman" w:cs="Times New Roman"/>
                      <w:b/>
                      <w:sz w:val="24"/>
                      <w:szCs w:val="24"/>
                    </w:rPr>
                  </w:pPr>
                  <w:r w:rsidRPr="002773ED">
                    <w:rPr>
                      <w:rFonts w:ascii="Times New Roman" w:hAnsi="Times New Roman" w:cs="Times New Roman"/>
                      <w:b/>
                      <w:sz w:val="24"/>
                      <w:szCs w:val="24"/>
                    </w:rPr>
                    <w:t xml:space="preserve">  (W – N) x   ------ = Bezettingsresultaat.</w:t>
                  </w:r>
                </w:p>
                <w:p w:rsidR="00A93556" w:rsidRDefault="00A93556" w:rsidP="00A93556">
                  <w:pPr>
                    <w:pStyle w:val="Geenafstand"/>
                    <w:rPr>
                      <w:rFonts w:ascii="Times New Roman" w:hAnsi="Times New Roman" w:cs="Times New Roman"/>
                      <w:b/>
                      <w:sz w:val="24"/>
                      <w:szCs w:val="24"/>
                    </w:rPr>
                  </w:pPr>
                  <w:r w:rsidRPr="002773ED">
                    <w:rPr>
                      <w:rFonts w:ascii="Times New Roman" w:hAnsi="Times New Roman" w:cs="Times New Roman"/>
                      <w:b/>
                      <w:sz w:val="24"/>
                      <w:szCs w:val="24"/>
                    </w:rPr>
                    <w:tab/>
                  </w:r>
                  <w:r w:rsidRPr="002773ED">
                    <w:rPr>
                      <w:rFonts w:ascii="Times New Roman" w:hAnsi="Times New Roman" w:cs="Times New Roman"/>
                      <w:b/>
                      <w:sz w:val="24"/>
                      <w:szCs w:val="24"/>
                    </w:rPr>
                    <w:tab/>
                    <w:t>N</w:t>
                  </w:r>
                </w:p>
                <w:p w:rsidR="00A93556" w:rsidRPr="00A61F62" w:rsidRDefault="00A93556" w:rsidP="00A93556">
                  <w:pPr>
                    <w:pStyle w:val="Geenafstand"/>
                    <w:rPr>
                      <w:rFonts w:ascii="Times New Roman" w:hAnsi="Times New Roman" w:cs="Times New Roman"/>
                      <w:b/>
                      <w:sz w:val="16"/>
                      <w:szCs w:val="16"/>
                    </w:rPr>
                  </w:pP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 xml:space="preserve">Als de uitkomst bij het gebruik van deze formule negatief is, is er sprake van een </w:t>
                  </w:r>
                  <w:proofErr w:type="spellStart"/>
                  <w:r>
                    <w:rPr>
                      <w:rFonts w:ascii="Times New Roman" w:hAnsi="Times New Roman" w:cs="Times New Roman"/>
                      <w:sz w:val="24"/>
                      <w:szCs w:val="24"/>
                    </w:rPr>
                    <w:t>onderbezettingsverlies</w:t>
                  </w:r>
                  <w:proofErr w:type="spellEnd"/>
                  <w:r>
                    <w:rPr>
                      <w:rFonts w:ascii="Times New Roman" w:hAnsi="Times New Roman" w:cs="Times New Roman"/>
                      <w:sz w:val="24"/>
                      <w:szCs w:val="24"/>
                    </w:rPr>
                    <w:t xml:space="preserve">. Als de uitkomst positief is, dan is er een </w:t>
                  </w:r>
                  <w:proofErr w:type="spellStart"/>
                  <w:r>
                    <w:rPr>
                      <w:rFonts w:ascii="Times New Roman" w:hAnsi="Times New Roman" w:cs="Times New Roman"/>
                      <w:sz w:val="24"/>
                      <w:szCs w:val="24"/>
                    </w:rPr>
                    <w:t>overbezettingswinst</w:t>
                  </w:r>
                  <w:proofErr w:type="spellEnd"/>
                  <w:r>
                    <w:rPr>
                      <w:rFonts w:ascii="Times New Roman" w:hAnsi="Times New Roman" w:cs="Times New Roman"/>
                      <w:sz w:val="24"/>
                      <w:szCs w:val="24"/>
                    </w:rPr>
                    <w:t xml:space="preserve"> behaalde op constante kosten. </w:t>
                  </w: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In dit voorbeeld bedraagt het bezettingsresultaat:</w:t>
                  </w:r>
                </w:p>
                <w:p w:rsidR="00A93556" w:rsidRPr="00A61F62" w:rsidRDefault="00A93556" w:rsidP="00A93556">
                  <w:pPr>
                    <w:pStyle w:val="Geenafstand"/>
                    <w:rPr>
                      <w:rFonts w:ascii="Times New Roman" w:hAnsi="Times New Roman" w:cs="Times New Roman"/>
                      <w:sz w:val="16"/>
                      <w:szCs w:val="16"/>
                    </w:rPr>
                  </w:pP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€ 168.300,-</w:t>
                  </w: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 xml:space="preserve">(€ 792.500,- - € 765.000,-) x </w:t>
                  </w:r>
                  <w:r>
                    <w:rPr>
                      <w:rFonts w:ascii="Times New Roman" w:hAnsi="Times New Roman" w:cs="Times New Roman"/>
                      <w:sz w:val="24"/>
                      <w:szCs w:val="24"/>
                    </w:rPr>
                    <w:tab/>
                    <w:t>-------------   = € 6.050,- winst</w:t>
                  </w: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€ 765.000,-</w:t>
                  </w:r>
                </w:p>
                <w:p w:rsidR="00A93556" w:rsidRPr="00A61F62" w:rsidRDefault="00A93556" w:rsidP="00A93556">
                  <w:pPr>
                    <w:pStyle w:val="Geenafstand"/>
                    <w:rPr>
                      <w:rFonts w:ascii="Times New Roman" w:hAnsi="Times New Roman" w:cs="Times New Roman"/>
                      <w:sz w:val="16"/>
                      <w:szCs w:val="16"/>
                    </w:rPr>
                  </w:pPr>
                </w:p>
                <w:p w:rsidR="00A93556" w:rsidRDefault="00A93556" w:rsidP="00A93556">
                  <w:pPr>
                    <w:pStyle w:val="Geenafstand"/>
                    <w:numPr>
                      <w:ilvl w:val="0"/>
                      <w:numId w:val="3"/>
                    </w:numPr>
                    <w:rPr>
                      <w:rFonts w:ascii="Times New Roman" w:hAnsi="Times New Roman" w:cs="Times New Roman"/>
                      <w:b/>
                      <w:sz w:val="24"/>
                      <w:szCs w:val="24"/>
                    </w:rPr>
                  </w:pPr>
                  <w:r w:rsidRPr="00F963EA">
                    <w:rPr>
                      <w:rFonts w:ascii="Times New Roman" w:hAnsi="Times New Roman" w:cs="Times New Roman"/>
                      <w:b/>
                      <w:sz w:val="24"/>
                      <w:szCs w:val="24"/>
                    </w:rPr>
                    <w:t>Verschil op constante kosten</w:t>
                  </w: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Het verschil op constante kosten bereken je door de werkelijk betaalde constante kosten af te halen van de begrote constante kosten. Je krijgt dan:</w:t>
                  </w:r>
                </w:p>
                <w:p w:rsidR="00A93556" w:rsidRPr="00A61F62" w:rsidRDefault="00A93556" w:rsidP="00A93556">
                  <w:pPr>
                    <w:pStyle w:val="Geenafstand"/>
                    <w:rPr>
                      <w:rFonts w:ascii="Times New Roman" w:hAnsi="Times New Roman" w:cs="Times New Roman"/>
                      <w:sz w:val="16"/>
                      <w:szCs w:val="16"/>
                    </w:rPr>
                  </w:pP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Constante kosten volgens begroting</w:t>
                  </w:r>
                  <w:r>
                    <w:rPr>
                      <w:rFonts w:ascii="Times New Roman" w:hAnsi="Times New Roman" w:cs="Times New Roman"/>
                      <w:sz w:val="24"/>
                      <w:szCs w:val="24"/>
                    </w:rPr>
                    <w:tab/>
                  </w:r>
                  <w:r>
                    <w:rPr>
                      <w:rFonts w:ascii="Times New Roman" w:hAnsi="Times New Roman" w:cs="Times New Roman"/>
                      <w:sz w:val="24"/>
                      <w:szCs w:val="24"/>
                    </w:rPr>
                    <w:tab/>
                    <w:t>€ 168.300,00</w:t>
                  </w:r>
                </w:p>
                <w:p w:rsidR="00A93556" w:rsidRDefault="00A93556" w:rsidP="00A93556">
                  <w:pPr>
                    <w:pStyle w:val="Geenafstand"/>
                    <w:pBdr>
                      <w:bottom w:val="single" w:sz="6" w:space="1" w:color="auto"/>
                    </w:pBdr>
                    <w:rPr>
                      <w:rFonts w:ascii="Times New Roman" w:hAnsi="Times New Roman" w:cs="Times New Roman"/>
                      <w:sz w:val="24"/>
                      <w:szCs w:val="24"/>
                    </w:rPr>
                  </w:pPr>
                  <w:r>
                    <w:rPr>
                      <w:rFonts w:ascii="Times New Roman" w:hAnsi="Times New Roman" w:cs="Times New Roman"/>
                      <w:sz w:val="24"/>
                      <w:szCs w:val="24"/>
                    </w:rPr>
                    <w:t>Werkelijk uitgegeven constante kosten</w:t>
                  </w:r>
                  <w:r>
                    <w:rPr>
                      <w:rFonts w:ascii="Times New Roman" w:hAnsi="Times New Roman" w:cs="Times New Roman"/>
                      <w:sz w:val="24"/>
                      <w:szCs w:val="24"/>
                    </w:rPr>
                    <w:tab/>
                    <w:t>€ 186.237,50</w:t>
                  </w:r>
                </w:p>
                <w:p w:rsidR="00A93556" w:rsidRPr="00FC1A4A"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Verschil op constante kosten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17.937,50 verlies</w:t>
                  </w:r>
                </w:p>
                <w:p w:rsidR="00A93556" w:rsidRPr="00A61F62" w:rsidRDefault="00A93556" w:rsidP="00A93556">
                  <w:pPr>
                    <w:pStyle w:val="Geenafstand"/>
                    <w:rPr>
                      <w:rFonts w:ascii="Times New Roman" w:hAnsi="Times New Roman" w:cs="Times New Roman"/>
                      <w:b/>
                      <w:sz w:val="16"/>
                      <w:szCs w:val="16"/>
                    </w:rPr>
                  </w:pPr>
                </w:p>
                <w:p w:rsidR="00A93556" w:rsidRDefault="00A93556" w:rsidP="00A93556">
                  <w:pPr>
                    <w:pStyle w:val="Geenafstand"/>
                    <w:numPr>
                      <w:ilvl w:val="0"/>
                      <w:numId w:val="3"/>
                    </w:numPr>
                    <w:rPr>
                      <w:rFonts w:ascii="Times New Roman" w:hAnsi="Times New Roman" w:cs="Times New Roman"/>
                      <w:b/>
                      <w:sz w:val="24"/>
                      <w:szCs w:val="24"/>
                    </w:rPr>
                  </w:pPr>
                  <w:r w:rsidRPr="00F963EA">
                    <w:rPr>
                      <w:rFonts w:ascii="Times New Roman" w:hAnsi="Times New Roman" w:cs="Times New Roman"/>
                      <w:b/>
                      <w:sz w:val="24"/>
                      <w:szCs w:val="24"/>
                    </w:rPr>
                    <w:t>Lekkage</w:t>
                  </w: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Het totaal van alle oorzaken die tot gevolg hebben dat het verschil tussen omzet en inkoopwaarde van de omzet kleiner is dan begroot, valt onder lekkage. De oorzaken van lekkage kunnen divers zijn. Zo kan lekkage bijvoorbeeld veroorzaakt worden door diefstal door derden, door diefstal door eigen personeel maar ook door afprijzingen en door bijvoorbeeld breuk en dergelijke.</w:t>
                  </w: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Als je dus een brutowinst van 38% begroot, moet je over de werkelijke omzet eigenlijk ook 38% brutowinst behalen. Als dat niet lukt, spreek je van lekkage. Je kunt dat het best op de volgende wijze berekenen:</w:t>
                  </w:r>
                </w:p>
                <w:p w:rsidR="00A93556" w:rsidRPr="00702BA9" w:rsidRDefault="00A93556" w:rsidP="00A93556">
                  <w:pPr>
                    <w:pStyle w:val="Geenafstand"/>
                    <w:rPr>
                      <w:rFonts w:ascii="Times New Roman" w:hAnsi="Times New Roman" w:cs="Times New Roman"/>
                      <w:sz w:val="16"/>
                      <w:szCs w:val="16"/>
                    </w:rPr>
                  </w:pP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Begroot brutowinstpercentage x werkelijke omzet</w:t>
                  </w:r>
                  <w:r>
                    <w:rPr>
                      <w:rFonts w:ascii="Times New Roman" w:hAnsi="Times New Roman" w:cs="Times New Roman"/>
                      <w:sz w:val="24"/>
                      <w:szCs w:val="24"/>
                    </w:rPr>
                    <w:tab/>
                  </w:r>
                  <w:r>
                    <w:rPr>
                      <w:rFonts w:ascii="Times New Roman" w:hAnsi="Times New Roman" w:cs="Times New Roman"/>
                      <w:sz w:val="24"/>
                      <w:szCs w:val="24"/>
                    </w:rPr>
                    <w:tab/>
                    <w:t>€ …..</w:t>
                  </w:r>
                </w:p>
                <w:p w:rsidR="00A93556" w:rsidRDefault="00A93556" w:rsidP="00A93556">
                  <w:pPr>
                    <w:pStyle w:val="Geenafstand"/>
                    <w:pBdr>
                      <w:bottom w:val="single" w:sz="6" w:space="1" w:color="auto"/>
                    </w:pBdr>
                    <w:rPr>
                      <w:rFonts w:ascii="Times New Roman" w:hAnsi="Times New Roman" w:cs="Times New Roman"/>
                      <w:sz w:val="24"/>
                      <w:szCs w:val="24"/>
                    </w:rPr>
                  </w:pPr>
                  <w:r>
                    <w:rPr>
                      <w:rFonts w:ascii="Times New Roman" w:hAnsi="Times New Roman" w:cs="Times New Roman"/>
                      <w:sz w:val="24"/>
                      <w:szCs w:val="24"/>
                    </w:rPr>
                    <w:t>Werkelijk behaalde brutowinst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Lekkage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A93556" w:rsidRPr="00702BA9" w:rsidRDefault="00A93556" w:rsidP="00A93556">
                  <w:pPr>
                    <w:pStyle w:val="Geenafstand"/>
                    <w:rPr>
                      <w:rFonts w:ascii="Times New Roman" w:hAnsi="Times New Roman" w:cs="Times New Roman"/>
                      <w:sz w:val="16"/>
                      <w:szCs w:val="16"/>
                    </w:rPr>
                  </w:pP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In dit voorbeeld is dat:</w:t>
                  </w: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38% van € 792.500,-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€ 301.150,-</w:t>
                  </w:r>
                </w:p>
                <w:p w:rsidR="00A93556" w:rsidRDefault="00A93556" w:rsidP="00A93556">
                  <w:pPr>
                    <w:pStyle w:val="Geenafstand"/>
                    <w:pBdr>
                      <w:bottom w:val="single" w:sz="6" w:space="1" w:color="auto"/>
                    </w:pBdr>
                    <w:rPr>
                      <w:rFonts w:ascii="Times New Roman" w:hAnsi="Times New Roman" w:cs="Times New Roman"/>
                      <w:sz w:val="24"/>
                      <w:szCs w:val="24"/>
                    </w:rPr>
                  </w:pPr>
                  <w:r>
                    <w:rPr>
                      <w:rFonts w:ascii="Times New Roman" w:hAnsi="Times New Roman" w:cs="Times New Roman"/>
                      <w:sz w:val="24"/>
                      <w:szCs w:val="24"/>
                    </w:rPr>
                    <w:t>Werkelijk behaalde brutowinst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€ 285.300,-</w:t>
                  </w: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Lekkage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15.850,- verlies</w:t>
                  </w:r>
                </w:p>
                <w:p w:rsidR="00A93556" w:rsidRDefault="00A93556" w:rsidP="00A93556">
                  <w:pPr>
                    <w:pStyle w:val="Geenafstand"/>
                    <w:rPr>
                      <w:rFonts w:ascii="Times New Roman" w:hAnsi="Times New Roman" w:cs="Times New Roman"/>
                      <w:sz w:val="24"/>
                      <w:szCs w:val="24"/>
                    </w:rPr>
                  </w:pPr>
                </w:p>
                <w:p w:rsidR="00A93556" w:rsidRPr="003941E2" w:rsidRDefault="00A93556" w:rsidP="00A93556">
                  <w:pPr>
                    <w:pStyle w:val="Geenafstand"/>
                    <w:ind w:left="720"/>
                    <w:rPr>
                      <w:rFonts w:ascii="Times New Roman" w:hAnsi="Times New Roman" w:cs="Times New Roman"/>
                      <w:sz w:val="24"/>
                      <w:szCs w:val="24"/>
                    </w:rPr>
                  </w:pPr>
                </w:p>
                <w:p w:rsidR="00A93556" w:rsidRDefault="00A93556" w:rsidP="00A93556">
                  <w:pPr>
                    <w:pStyle w:val="Geenafstand"/>
                    <w:rPr>
                      <w:rFonts w:ascii="Times New Roman" w:hAnsi="Times New Roman" w:cs="Times New Roman"/>
                      <w:sz w:val="24"/>
                      <w:szCs w:val="24"/>
                    </w:rPr>
                  </w:pPr>
                </w:p>
                <w:p w:rsidR="00A93556" w:rsidRPr="00E94452" w:rsidRDefault="00A93556" w:rsidP="00A93556">
                  <w:pPr>
                    <w:pStyle w:val="Geenafstand"/>
                    <w:rPr>
                      <w:rFonts w:ascii="Times New Roman" w:hAnsi="Times New Roman" w:cs="Times New Roman"/>
                      <w:sz w:val="24"/>
                      <w:szCs w:val="24"/>
                    </w:rPr>
                  </w:pPr>
                </w:p>
                <w:p w:rsidR="00A93556" w:rsidRDefault="00A93556" w:rsidP="00A93556">
                  <w:pPr>
                    <w:pStyle w:val="Geenafstand"/>
                    <w:rPr>
                      <w:rFonts w:ascii="Times New Roman" w:hAnsi="Times New Roman" w:cs="Times New Roman"/>
                      <w:sz w:val="24"/>
                      <w:szCs w:val="24"/>
                    </w:rPr>
                  </w:pPr>
                </w:p>
                <w:p w:rsidR="00A93556" w:rsidRPr="00317D38" w:rsidRDefault="00A93556" w:rsidP="00A93556">
                  <w:pPr>
                    <w:pStyle w:val="Geenafstand"/>
                    <w:rPr>
                      <w:rFonts w:ascii="Times New Roman" w:hAnsi="Times New Roman" w:cs="Times New Roman"/>
                      <w:sz w:val="24"/>
                      <w:szCs w:val="24"/>
                    </w:rPr>
                  </w:pPr>
                </w:p>
              </w:txbxContent>
            </v:textbox>
          </v:shape>
        </w:pict>
      </w: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Default="00A93556">
      <w:pPr>
        <w:rPr>
          <w:lang w:val="en-US"/>
        </w:rPr>
      </w:pPr>
    </w:p>
    <w:p w:rsidR="00A93556" w:rsidRPr="00A93556" w:rsidRDefault="00A93556">
      <w:pPr>
        <w:rPr>
          <w:lang w:val="en-US"/>
        </w:rPr>
      </w:pPr>
      <w:r>
        <w:rPr>
          <w:noProof/>
        </w:rPr>
        <w:lastRenderedPageBreak/>
        <w:pict>
          <v:shape id="_x0000_s1029" type="#_x0000_t202" style="position:absolute;margin-left:.55pt;margin-top:-3.35pt;width:455.05pt;height:540pt;z-index:251661312;mso-width-relative:margin;mso-height-relative:margin">
            <v:textbox style="mso-next-textbox:#_x0000_s1029">
              <w:txbxContent>
                <w:p w:rsidR="00A93556" w:rsidRPr="00E94452" w:rsidRDefault="00A93556" w:rsidP="00A93556">
                  <w:pPr>
                    <w:pStyle w:val="Geenafstand"/>
                    <w:rPr>
                      <w:rFonts w:ascii="Times New Roman" w:hAnsi="Times New Roman" w:cs="Times New Roman"/>
                      <w:sz w:val="24"/>
                      <w:szCs w:val="24"/>
                    </w:rPr>
                  </w:pPr>
                  <w:r w:rsidRPr="00977EAF">
                    <w:rPr>
                      <w:rFonts w:ascii="Times New Roman" w:hAnsi="Times New Roman" w:cs="Times New Roman"/>
                      <w:noProof/>
                      <w:sz w:val="24"/>
                      <w:szCs w:val="24"/>
                    </w:rPr>
                    <w:drawing>
                      <wp:inline distT="0" distB="0" distL="0" distR="0">
                        <wp:extent cx="822960" cy="407035"/>
                        <wp:effectExtent l="0" t="0" r="0" b="0"/>
                        <wp:docPr id="23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5"/>
                                <a:srcRect/>
                                <a:stretch>
                                  <a:fillRect/>
                                </a:stretch>
                              </pic:blipFill>
                              <pic:spPr bwMode="auto">
                                <a:xfrm>
                                  <a:off x="0" y="0"/>
                                  <a:ext cx="822960" cy="407035"/>
                                </a:xfrm>
                                <a:prstGeom prst="rect">
                                  <a:avLst/>
                                </a:prstGeom>
                                <a:noFill/>
                                <a:ln w="9525">
                                  <a:noFill/>
                                  <a:miter lim="800000"/>
                                  <a:headEnd/>
                                  <a:tailEnd/>
                                </a:ln>
                              </pic:spPr>
                            </pic:pic>
                          </a:graphicData>
                        </a:graphic>
                      </wp:inline>
                    </w:drawing>
                  </w:r>
                  <w:r>
                    <w:rPr>
                      <w:rFonts w:ascii="Times New Roman" w:hAnsi="Times New Roman" w:cs="Times New Roman"/>
                      <w:sz w:val="24"/>
                      <w:szCs w:val="24"/>
                    </w:rPr>
                    <w:t>Vervolg voorbeeld 7.1</w:t>
                  </w:r>
                </w:p>
                <w:p w:rsidR="00A93556" w:rsidRDefault="00A93556" w:rsidP="00A93556">
                  <w:pPr>
                    <w:pStyle w:val="Geenafstand"/>
                    <w:rPr>
                      <w:rFonts w:ascii="Times New Roman" w:hAnsi="Times New Roman" w:cs="Times New Roman"/>
                      <w:sz w:val="24"/>
                      <w:szCs w:val="24"/>
                    </w:rPr>
                  </w:pPr>
                </w:p>
                <w:p w:rsidR="00A93556" w:rsidRDefault="00A93556" w:rsidP="00A93556">
                  <w:pPr>
                    <w:pStyle w:val="Geenafstand"/>
                    <w:numPr>
                      <w:ilvl w:val="0"/>
                      <w:numId w:val="3"/>
                    </w:numPr>
                    <w:rPr>
                      <w:rFonts w:ascii="Times New Roman" w:hAnsi="Times New Roman" w:cs="Times New Roman"/>
                      <w:b/>
                      <w:sz w:val="24"/>
                      <w:szCs w:val="24"/>
                    </w:rPr>
                  </w:pPr>
                  <w:r w:rsidRPr="00F963EA">
                    <w:rPr>
                      <w:rFonts w:ascii="Times New Roman" w:hAnsi="Times New Roman" w:cs="Times New Roman"/>
                      <w:b/>
                      <w:sz w:val="24"/>
                      <w:szCs w:val="24"/>
                    </w:rPr>
                    <w:t>Verschil op variabele kosten.</w:t>
                  </w: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Het verschil op variabele kosten bereken je door het begrote percentage aan variabele kosten te berekenen over de werkelijke behaalde omzet. Dat bedrag aan variabele kosten mag je bij de werkelijke omzet uitgegeven hebben. Het verschil tussen deze uitkomst en de werkelijk betaalde variabele kosten is het verschil op variabele kosten. In de formule krijg je dus:</w:t>
                  </w:r>
                </w:p>
                <w:p w:rsidR="00A93556" w:rsidRDefault="00A93556" w:rsidP="00A93556">
                  <w:pPr>
                    <w:pStyle w:val="Geenafstand"/>
                    <w:rPr>
                      <w:rFonts w:ascii="Times New Roman" w:hAnsi="Times New Roman" w:cs="Times New Roman"/>
                      <w:sz w:val="24"/>
                      <w:szCs w:val="24"/>
                    </w:rPr>
                  </w:pPr>
                </w:p>
                <w:p w:rsidR="00A93556" w:rsidRPr="00965133"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 xml:space="preserve">Begroot percentage variabele kosten x werkelijk behaalde </w:t>
                  </w:r>
                  <w:r w:rsidRPr="00965133">
                    <w:rPr>
                      <w:rFonts w:ascii="Times New Roman" w:hAnsi="Times New Roman" w:cs="Times New Roman"/>
                      <w:sz w:val="24"/>
                      <w:szCs w:val="24"/>
                    </w:rPr>
                    <w:t xml:space="preserve">omzet     </w:t>
                  </w:r>
                  <w:r>
                    <w:rPr>
                      <w:rFonts w:ascii="Times New Roman" w:hAnsi="Times New Roman" w:cs="Times New Roman"/>
                      <w:sz w:val="24"/>
                      <w:szCs w:val="24"/>
                    </w:rPr>
                    <w:tab/>
                  </w:r>
                  <w:r w:rsidRPr="00965133">
                    <w:rPr>
                      <w:rFonts w:ascii="Times New Roman" w:hAnsi="Times New Roman" w:cs="Times New Roman"/>
                      <w:sz w:val="24"/>
                      <w:szCs w:val="24"/>
                    </w:rPr>
                    <w:t>€ ......</w:t>
                  </w:r>
                </w:p>
                <w:p w:rsidR="00A93556" w:rsidRDefault="00A93556" w:rsidP="00A93556">
                  <w:pPr>
                    <w:pStyle w:val="Geenafstand"/>
                    <w:pBdr>
                      <w:bottom w:val="single" w:sz="6" w:space="1" w:color="auto"/>
                    </w:pBdr>
                    <w:rPr>
                      <w:rFonts w:ascii="Times New Roman" w:hAnsi="Times New Roman" w:cs="Times New Roman"/>
                      <w:sz w:val="24"/>
                      <w:szCs w:val="24"/>
                    </w:rPr>
                  </w:pPr>
                  <w:r w:rsidRPr="00965133">
                    <w:rPr>
                      <w:rFonts w:ascii="Times New Roman" w:hAnsi="Times New Roman" w:cs="Times New Roman"/>
                      <w:sz w:val="24"/>
                      <w:szCs w:val="24"/>
                    </w:rPr>
                    <w:t xml:space="preserve">Werkelijk uitgegeven </w:t>
                  </w:r>
                  <w:r>
                    <w:rPr>
                      <w:rFonts w:ascii="Times New Roman" w:hAnsi="Times New Roman" w:cs="Times New Roman"/>
                      <w:sz w:val="24"/>
                      <w:szCs w:val="24"/>
                    </w:rPr>
                    <w:t xml:space="preserve">aan </w:t>
                  </w:r>
                  <w:r w:rsidRPr="00965133">
                    <w:rPr>
                      <w:rFonts w:ascii="Times New Roman" w:hAnsi="Times New Roman" w:cs="Times New Roman"/>
                      <w:sz w:val="24"/>
                      <w:szCs w:val="24"/>
                    </w:rPr>
                    <w:t>variabele kosten</w:t>
                  </w:r>
                  <w:r w:rsidRPr="00965133">
                    <w:rPr>
                      <w:rFonts w:ascii="Times New Roman" w:hAnsi="Times New Roman" w:cs="Times New Roman"/>
                      <w:sz w:val="24"/>
                      <w:szCs w:val="24"/>
                    </w:rPr>
                    <w:tab/>
                  </w:r>
                  <w:r w:rsidRPr="00965133">
                    <w:rPr>
                      <w:rFonts w:ascii="Times New Roman" w:hAnsi="Times New Roman" w:cs="Times New Roman"/>
                      <w:sz w:val="24"/>
                      <w:szCs w:val="24"/>
                    </w:rPr>
                    <w:tab/>
                  </w:r>
                  <w:r w:rsidRPr="0096513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65133">
                    <w:rPr>
                      <w:rFonts w:ascii="Times New Roman" w:hAnsi="Times New Roman" w:cs="Times New Roman"/>
                      <w:sz w:val="24"/>
                      <w:szCs w:val="24"/>
                    </w:rPr>
                    <w:t>€ ......</w:t>
                  </w:r>
                </w:p>
                <w:p w:rsidR="00A93556" w:rsidRPr="00965133" w:rsidRDefault="00A93556" w:rsidP="00A93556">
                  <w:pPr>
                    <w:pStyle w:val="Geenafstand"/>
                    <w:rPr>
                      <w:rFonts w:ascii="Times New Roman" w:hAnsi="Times New Roman" w:cs="Times New Roman"/>
                      <w:sz w:val="24"/>
                      <w:szCs w:val="24"/>
                    </w:rPr>
                  </w:pPr>
                  <w:r w:rsidRPr="00965133">
                    <w:rPr>
                      <w:rFonts w:ascii="Times New Roman" w:hAnsi="Times New Roman" w:cs="Times New Roman"/>
                      <w:b/>
                      <w:bCs/>
                      <w:sz w:val="24"/>
                      <w:szCs w:val="24"/>
                    </w:rPr>
                    <w:t>Verschil op variabele kosten</w:t>
                  </w:r>
                  <w:r w:rsidRPr="00965133">
                    <w:rPr>
                      <w:rFonts w:ascii="Times New Roman" w:hAnsi="Times New Roman" w:cs="Times New Roman"/>
                      <w:b/>
                      <w:bCs/>
                      <w:sz w:val="24"/>
                      <w:szCs w:val="24"/>
                    </w:rPr>
                    <w:tab/>
                    <w:t xml:space="preserve">      </w:t>
                  </w:r>
                  <w:r w:rsidRPr="00965133">
                    <w:rPr>
                      <w:rFonts w:ascii="Times New Roman" w:hAnsi="Times New Roman" w:cs="Times New Roman"/>
                      <w:b/>
                      <w:bCs/>
                      <w:sz w:val="24"/>
                      <w:szCs w:val="24"/>
                    </w:rPr>
                    <w:tab/>
                  </w:r>
                  <w:r w:rsidRPr="00965133">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965133">
                    <w:rPr>
                      <w:rFonts w:ascii="Times New Roman" w:hAnsi="Times New Roman" w:cs="Times New Roman"/>
                      <w:b/>
                      <w:bCs/>
                      <w:sz w:val="24"/>
                      <w:szCs w:val="24"/>
                    </w:rPr>
                    <w:t xml:space="preserve">€ </w:t>
                  </w:r>
                  <w:r w:rsidRPr="00965133">
                    <w:rPr>
                      <w:rFonts w:ascii="Times New Roman" w:hAnsi="Times New Roman" w:cs="Times New Roman"/>
                      <w:sz w:val="24"/>
                      <w:szCs w:val="24"/>
                    </w:rPr>
                    <w:t>......</w:t>
                  </w:r>
                  <w:r w:rsidRPr="00965133">
                    <w:rPr>
                      <w:rFonts w:ascii="Times New Roman" w:hAnsi="Times New Roman" w:cs="Times New Roman"/>
                      <w:b/>
                      <w:bCs/>
                      <w:sz w:val="24"/>
                      <w:szCs w:val="24"/>
                    </w:rPr>
                    <w:t xml:space="preserve"> </w:t>
                  </w:r>
                </w:p>
                <w:p w:rsidR="00A93556" w:rsidRDefault="00A93556" w:rsidP="00A93556">
                  <w:pPr>
                    <w:pStyle w:val="Geenafstand"/>
                    <w:rPr>
                      <w:rFonts w:ascii="Times New Roman" w:hAnsi="Times New Roman" w:cs="Times New Roman"/>
                      <w:sz w:val="24"/>
                      <w:szCs w:val="24"/>
                    </w:rPr>
                  </w:pP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Let op: Je neemt hier de overige variabele kosten mee. De inkoopwaarde van de omzet reken je hier niet mee, want dat is bij lekkage al gebeurd. Je krijgt dan:</w:t>
                  </w:r>
                </w:p>
                <w:p w:rsidR="00A93556" w:rsidRDefault="00A93556" w:rsidP="00A93556">
                  <w:pPr>
                    <w:pStyle w:val="Geenafstand"/>
                    <w:rPr>
                      <w:rFonts w:ascii="Times New Roman" w:hAnsi="Times New Roman" w:cs="Times New Roman"/>
                      <w:sz w:val="24"/>
                      <w:szCs w:val="24"/>
                    </w:rPr>
                  </w:pP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8% van € 792.500,-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€ 63.400,00</w:t>
                  </w:r>
                </w:p>
                <w:p w:rsidR="00A93556" w:rsidRDefault="00A93556" w:rsidP="00A93556">
                  <w:pPr>
                    <w:pStyle w:val="Geenafstand"/>
                    <w:pBdr>
                      <w:bottom w:val="single" w:sz="6" w:space="1" w:color="auto"/>
                    </w:pBdr>
                    <w:rPr>
                      <w:rFonts w:ascii="Times New Roman" w:hAnsi="Times New Roman" w:cs="Times New Roman"/>
                      <w:sz w:val="24"/>
                      <w:szCs w:val="24"/>
                    </w:rPr>
                  </w:pPr>
                  <w:r>
                    <w:rPr>
                      <w:rFonts w:ascii="Times New Roman" w:hAnsi="Times New Roman" w:cs="Times New Roman"/>
                      <w:sz w:val="24"/>
                      <w:szCs w:val="24"/>
                    </w:rPr>
                    <w:t>Werkelijk uitgegeven aan variabele kosten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€ 75.287,50</w:t>
                  </w: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Verschil op variabele kosten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€ 11.887,50 verlies</w:t>
                  </w:r>
                </w:p>
                <w:p w:rsidR="00A93556" w:rsidRDefault="00A93556" w:rsidP="00A93556">
                  <w:pPr>
                    <w:pStyle w:val="Geenafstand"/>
                    <w:rPr>
                      <w:rFonts w:ascii="Times New Roman" w:hAnsi="Times New Roman" w:cs="Times New Roman"/>
                      <w:sz w:val="24"/>
                      <w:szCs w:val="24"/>
                    </w:rPr>
                  </w:pP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Je hebt nu het verschil in nettowinst uit gepluisd. Samenvattend kun je dan het volgende overzicht maken:</w:t>
                  </w:r>
                </w:p>
                <w:p w:rsidR="00A93556" w:rsidRDefault="00A93556" w:rsidP="00A93556">
                  <w:pPr>
                    <w:pStyle w:val="Geenafstand"/>
                    <w:rPr>
                      <w:rFonts w:ascii="Times New Roman" w:hAnsi="Times New Roman" w:cs="Times New Roman"/>
                      <w:sz w:val="24"/>
                      <w:szCs w:val="24"/>
                    </w:rPr>
                  </w:pP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Verschillen analyse</w:t>
                  </w:r>
                </w:p>
                <w:tbl>
                  <w:tblPr>
                    <w:tblStyle w:val="Tabelraster"/>
                    <w:tblW w:w="0" w:type="auto"/>
                    <w:tblLook w:val="04A0"/>
                  </w:tblPr>
                  <w:tblGrid>
                    <w:gridCol w:w="3936"/>
                    <w:gridCol w:w="1559"/>
                    <w:gridCol w:w="1417"/>
                    <w:gridCol w:w="1901"/>
                  </w:tblGrid>
                  <w:tr w:rsidR="00A93556" w:rsidTr="00BA5CA0">
                    <w:tc>
                      <w:tcPr>
                        <w:tcW w:w="3936" w:type="dxa"/>
                      </w:tcPr>
                      <w:p w:rsidR="00A93556" w:rsidRPr="00CA496A" w:rsidRDefault="00A93556" w:rsidP="0088234F">
                        <w:pPr>
                          <w:pStyle w:val="Geenafstand"/>
                          <w:rPr>
                            <w:rFonts w:ascii="Times New Roman" w:hAnsi="Times New Roman" w:cs="Times New Roman"/>
                            <w:b/>
                            <w:sz w:val="24"/>
                            <w:szCs w:val="24"/>
                          </w:rPr>
                        </w:pPr>
                        <w:r>
                          <w:rPr>
                            <w:rFonts w:ascii="Times New Roman" w:hAnsi="Times New Roman" w:cs="Times New Roman"/>
                            <w:b/>
                            <w:sz w:val="24"/>
                            <w:szCs w:val="24"/>
                          </w:rPr>
                          <w:t>Soort</w:t>
                        </w:r>
                      </w:p>
                    </w:tc>
                    <w:tc>
                      <w:tcPr>
                        <w:tcW w:w="1559" w:type="dxa"/>
                      </w:tcPr>
                      <w:p w:rsidR="00A93556" w:rsidRPr="00CA496A" w:rsidRDefault="00A93556" w:rsidP="0088234F">
                        <w:pPr>
                          <w:pStyle w:val="Geenafstand"/>
                          <w:rPr>
                            <w:rFonts w:ascii="Times New Roman" w:hAnsi="Times New Roman" w:cs="Times New Roman"/>
                            <w:b/>
                            <w:sz w:val="24"/>
                            <w:szCs w:val="24"/>
                          </w:rPr>
                        </w:pPr>
                        <w:r>
                          <w:rPr>
                            <w:rFonts w:ascii="Times New Roman" w:hAnsi="Times New Roman" w:cs="Times New Roman"/>
                            <w:b/>
                            <w:sz w:val="24"/>
                            <w:szCs w:val="24"/>
                          </w:rPr>
                          <w:t>Winst</w:t>
                        </w:r>
                      </w:p>
                    </w:tc>
                    <w:tc>
                      <w:tcPr>
                        <w:tcW w:w="1417" w:type="dxa"/>
                      </w:tcPr>
                      <w:p w:rsidR="00A93556" w:rsidRPr="00CA496A" w:rsidRDefault="00A93556" w:rsidP="0088234F">
                        <w:pPr>
                          <w:pStyle w:val="Geenafstand"/>
                          <w:rPr>
                            <w:rFonts w:ascii="Times New Roman" w:hAnsi="Times New Roman" w:cs="Times New Roman"/>
                            <w:b/>
                            <w:sz w:val="24"/>
                            <w:szCs w:val="24"/>
                          </w:rPr>
                        </w:pPr>
                        <w:r>
                          <w:rPr>
                            <w:rFonts w:ascii="Times New Roman" w:hAnsi="Times New Roman" w:cs="Times New Roman"/>
                            <w:b/>
                            <w:sz w:val="24"/>
                            <w:szCs w:val="24"/>
                          </w:rPr>
                          <w:t>Verlies</w:t>
                        </w:r>
                      </w:p>
                    </w:tc>
                    <w:tc>
                      <w:tcPr>
                        <w:tcW w:w="1901" w:type="dxa"/>
                      </w:tcPr>
                      <w:p w:rsidR="00A93556" w:rsidRPr="00CA496A" w:rsidRDefault="00A93556" w:rsidP="0088234F">
                        <w:pPr>
                          <w:pStyle w:val="Geenafstand"/>
                          <w:rPr>
                            <w:rFonts w:ascii="Times New Roman" w:hAnsi="Times New Roman" w:cs="Times New Roman"/>
                            <w:b/>
                            <w:sz w:val="24"/>
                            <w:szCs w:val="24"/>
                          </w:rPr>
                        </w:pPr>
                        <w:r>
                          <w:rPr>
                            <w:rFonts w:ascii="Times New Roman" w:hAnsi="Times New Roman" w:cs="Times New Roman"/>
                            <w:b/>
                            <w:sz w:val="24"/>
                            <w:szCs w:val="24"/>
                          </w:rPr>
                          <w:t xml:space="preserve">Totaal </w:t>
                        </w:r>
                      </w:p>
                    </w:tc>
                  </w:tr>
                  <w:tr w:rsidR="00A93556" w:rsidTr="00BA5CA0">
                    <w:tc>
                      <w:tcPr>
                        <w:tcW w:w="3936" w:type="dxa"/>
                      </w:tcPr>
                      <w:p w:rsidR="00A93556" w:rsidRDefault="00A93556" w:rsidP="009A3F92">
                        <w:pPr>
                          <w:pStyle w:val="Geenafstand"/>
                          <w:numPr>
                            <w:ilvl w:val="0"/>
                            <w:numId w:val="4"/>
                          </w:numPr>
                          <w:rPr>
                            <w:rFonts w:ascii="Times New Roman" w:hAnsi="Times New Roman" w:cs="Times New Roman"/>
                            <w:sz w:val="24"/>
                            <w:szCs w:val="24"/>
                          </w:rPr>
                        </w:pPr>
                        <w:r>
                          <w:rPr>
                            <w:rFonts w:ascii="Times New Roman" w:hAnsi="Times New Roman" w:cs="Times New Roman"/>
                            <w:sz w:val="24"/>
                            <w:szCs w:val="24"/>
                          </w:rPr>
                          <w:t>Verschil in nettowinst</w:t>
                        </w:r>
                      </w:p>
                    </w:tc>
                    <w:tc>
                      <w:tcPr>
                        <w:tcW w:w="1559" w:type="dxa"/>
                      </w:tcPr>
                      <w:p w:rsidR="00A93556" w:rsidRDefault="00A93556" w:rsidP="0088234F">
                        <w:pPr>
                          <w:pStyle w:val="Geenafstand"/>
                          <w:rPr>
                            <w:rFonts w:ascii="Times New Roman" w:hAnsi="Times New Roman" w:cs="Times New Roman"/>
                            <w:sz w:val="24"/>
                            <w:szCs w:val="24"/>
                          </w:rPr>
                        </w:pPr>
                        <w:r>
                          <w:rPr>
                            <w:rFonts w:ascii="Times New Roman" w:hAnsi="Times New Roman" w:cs="Times New Roman"/>
                            <w:sz w:val="24"/>
                            <w:szCs w:val="24"/>
                          </w:rPr>
                          <w:t>€ 2.200,00</w:t>
                        </w:r>
                      </w:p>
                    </w:tc>
                    <w:tc>
                      <w:tcPr>
                        <w:tcW w:w="1417" w:type="dxa"/>
                      </w:tcPr>
                      <w:p w:rsidR="00A93556" w:rsidRDefault="00A93556" w:rsidP="0088234F">
                        <w:pPr>
                          <w:pStyle w:val="Geenafstand"/>
                          <w:rPr>
                            <w:rFonts w:ascii="Times New Roman" w:hAnsi="Times New Roman" w:cs="Times New Roman"/>
                            <w:sz w:val="24"/>
                            <w:szCs w:val="24"/>
                          </w:rPr>
                        </w:pPr>
                      </w:p>
                    </w:tc>
                    <w:tc>
                      <w:tcPr>
                        <w:tcW w:w="1901" w:type="dxa"/>
                      </w:tcPr>
                      <w:p w:rsidR="00A93556" w:rsidRDefault="00A93556" w:rsidP="0088234F">
                        <w:pPr>
                          <w:pStyle w:val="Geenafstand"/>
                          <w:rPr>
                            <w:rFonts w:ascii="Times New Roman" w:hAnsi="Times New Roman" w:cs="Times New Roman"/>
                            <w:sz w:val="24"/>
                            <w:szCs w:val="24"/>
                          </w:rPr>
                        </w:pPr>
                      </w:p>
                    </w:tc>
                  </w:tr>
                  <w:tr w:rsidR="00A93556" w:rsidTr="00BA5CA0">
                    <w:tc>
                      <w:tcPr>
                        <w:tcW w:w="3936" w:type="dxa"/>
                      </w:tcPr>
                      <w:p w:rsidR="00A93556" w:rsidRPr="00BA5CA0" w:rsidRDefault="00A93556" w:rsidP="009A3F92">
                        <w:pPr>
                          <w:pStyle w:val="Geenafstand"/>
                          <w:numPr>
                            <w:ilvl w:val="0"/>
                            <w:numId w:val="4"/>
                          </w:numPr>
                          <w:rPr>
                            <w:rFonts w:ascii="Times New Roman" w:hAnsi="Times New Roman" w:cs="Times New Roman"/>
                            <w:sz w:val="24"/>
                            <w:szCs w:val="24"/>
                          </w:rPr>
                        </w:pPr>
                        <w:r>
                          <w:rPr>
                            <w:rFonts w:ascii="Times New Roman" w:hAnsi="Times New Roman" w:cs="Times New Roman"/>
                            <w:sz w:val="24"/>
                            <w:szCs w:val="24"/>
                          </w:rPr>
                          <w:t>Bezettingsresultaat</w:t>
                        </w:r>
                      </w:p>
                    </w:tc>
                    <w:tc>
                      <w:tcPr>
                        <w:tcW w:w="1559" w:type="dxa"/>
                      </w:tcPr>
                      <w:p w:rsidR="00A93556" w:rsidRDefault="00A93556" w:rsidP="0088234F">
                        <w:pPr>
                          <w:pStyle w:val="Geenafstand"/>
                          <w:rPr>
                            <w:rFonts w:ascii="Times New Roman" w:hAnsi="Times New Roman" w:cs="Times New Roman"/>
                            <w:sz w:val="24"/>
                            <w:szCs w:val="24"/>
                          </w:rPr>
                        </w:pPr>
                        <w:r>
                          <w:rPr>
                            <w:rFonts w:ascii="Times New Roman" w:hAnsi="Times New Roman" w:cs="Times New Roman"/>
                            <w:sz w:val="24"/>
                            <w:szCs w:val="24"/>
                          </w:rPr>
                          <w:t>€ 6.050,00</w:t>
                        </w:r>
                      </w:p>
                    </w:tc>
                    <w:tc>
                      <w:tcPr>
                        <w:tcW w:w="1417" w:type="dxa"/>
                      </w:tcPr>
                      <w:p w:rsidR="00A93556" w:rsidRDefault="00A93556" w:rsidP="0088234F">
                        <w:pPr>
                          <w:pStyle w:val="Geenafstand"/>
                          <w:rPr>
                            <w:rFonts w:ascii="Times New Roman" w:hAnsi="Times New Roman" w:cs="Times New Roman"/>
                            <w:sz w:val="24"/>
                            <w:szCs w:val="24"/>
                          </w:rPr>
                        </w:pPr>
                      </w:p>
                    </w:tc>
                    <w:tc>
                      <w:tcPr>
                        <w:tcW w:w="1901" w:type="dxa"/>
                      </w:tcPr>
                      <w:p w:rsidR="00A93556" w:rsidRDefault="00A93556" w:rsidP="0088234F">
                        <w:pPr>
                          <w:pStyle w:val="Geenafstand"/>
                          <w:rPr>
                            <w:rFonts w:ascii="Times New Roman" w:hAnsi="Times New Roman" w:cs="Times New Roman"/>
                            <w:sz w:val="24"/>
                            <w:szCs w:val="24"/>
                          </w:rPr>
                        </w:pPr>
                      </w:p>
                    </w:tc>
                  </w:tr>
                  <w:tr w:rsidR="00A93556" w:rsidTr="00BA5CA0">
                    <w:tc>
                      <w:tcPr>
                        <w:tcW w:w="3936" w:type="dxa"/>
                      </w:tcPr>
                      <w:p w:rsidR="00A93556" w:rsidRPr="00BA5CA0" w:rsidRDefault="00A93556" w:rsidP="009A3F92">
                        <w:pPr>
                          <w:pStyle w:val="Geenafstand"/>
                          <w:numPr>
                            <w:ilvl w:val="0"/>
                            <w:numId w:val="4"/>
                          </w:numPr>
                          <w:rPr>
                            <w:rFonts w:ascii="Times New Roman" w:hAnsi="Times New Roman" w:cs="Times New Roman"/>
                            <w:sz w:val="24"/>
                            <w:szCs w:val="24"/>
                          </w:rPr>
                        </w:pPr>
                        <w:r>
                          <w:rPr>
                            <w:rFonts w:ascii="Times New Roman" w:hAnsi="Times New Roman" w:cs="Times New Roman"/>
                            <w:sz w:val="24"/>
                            <w:szCs w:val="24"/>
                          </w:rPr>
                          <w:t>Verschil op constante kosten</w:t>
                        </w:r>
                      </w:p>
                    </w:tc>
                    <w:tc>
                      <w:tcPr>
                        <w:tcW w:w="1559" w:type="dxa"/>
                      </w:tcPr>
                      <w:p w:rsidR="00A93556" w:rsidRDefault="00A93556" w:rsidP="0088234F">
                        <w:pPr>
                          <w:pStyle w:val="Geenafstand"/>
                          <w:rPr>
                            <w:rFonts w:ascii="Times New Roman" w:hAnsi="Times New Roman" w:cs="Times New Roman"/>
                            <w:sz w:val="24"/>
                            <w:szCs w:val="24"/>
                          </w:rPr>
                        </w:pPr>
                      </w:p>
                    </w:tc>
                    <w:tc>
                      <w:tcPr>
                        <w:tcW w:w="1417" w:type="dxa"/>
                      </w:tcPr>
                      <w:p w:rsidR="00A93556" w:rsidRDefault="00A93556" w:rsidP="0088234F">
                        <w:pPr>
                          <w:pStyle w:val="Geenafstand"/>
                          <w:rPr>
                            <w:rFonts w:ascii="Times New Roman" w:hAnsi="Times New Roman" w:cs="Times New Roman"/>
                            <w:sz w:val="24"/>
                            <w:szCs w:val="24"/>
                          </w:rPr>
                        </w:pPr>
                        <w:r>
                          <w:rPr>
                            <w:rFonts w:ascii="Times New Roman" w:hAnsi="Times New Roman" w:cs="Times New Roman"/>
                            <w:sz w:val="24"/>
                            <w:szCs w:val="24"/>
                          </w:rPr>
                          <w:t xml:space="preserve">€ 17.937,50  </w:t>
                        </w:r>
                      </w:p>
                    </w:tc>
                    <w:tc>
                      <w:tcPr>
                        <w:tcW w:w="1901" w:type="dxa"/>
                      </w:tcPr>
                      <w:p w:rsidR="00A93556" w:rsidRDefault="00A93556" w:rsidP="0088234F">
                        <w:pPr>
                          <w:pStyle w:val="Geenafstand"/>
                          <w:rPr>
                            <w:rFonts w:ascii="Times New Roman" w:hAnsi="Times New Roman" w:cs="Times New Roman"/>
                            <w:sz w:val="24"/>
                            <w:szCs w:val="24"/>
                          </w:rPr>
                        </w:pPr>
                      </w:p>
                    </w:tc>
                  </w:tr>
                  <w:tr w:rsidR="00A93556" w:rsidTr="00BA5CA0">
                    <w:tc>
                      <w:tcPr>
                        <w:tcW w:w="3936" w:type="dxa"/>
                      </w:tcPr>
                      <w:p w:rsidR="00A93556" w:rsidRDefault="00A93556" w:rsidP="009A3F92">
                        <w:pPr>
                          <w:pStyle w:val="Geenafstand"/>
                          <w:numPr>
                            <w:ilvl w:val="0"/>
                            <w:numId w:val="4"/>
                          </w:numPr>
                          <w:rPr>
                            <w:rFonts w:ascii="Times New Roman" w:hAnsi="Times New Roman" w:cs="Times New Roman"/>
                            <w:sz w:val="24"/>
                            <w:szCs w:val="24"/>
                          </w:rPr>
                        </w:pPr>
                        <w:r>
                          <w:rPr>
                            <w:rFonts w:ascii="Times New Roman" w:hAnsi="Times New Roman" w:cs="Times New Roman"/>
                            <w:sz w:val="24"/>
                            <w:szCs w:val="24"/>
                          </w:rPr>
                          <w:t>Lekkage</w:t>
                        </w:r>
                      </w:p>
                    </w:tc>
                    <w:tc>
                      <w:tcPr>
                        <w:tcW w:w="1559" w:type="dxa"/>
                      </w:tcPr>
                      <w:p w:rsidR="00A93556" w:rsidRDefault="00A93556" w:rsidP="0088234F">
                        <w:pPr>
                          <w:pStyle w:val="Geenafstand"/>
                          <w:rPr>
                            <w:rFonts w:ascii="Times New Roman" w:hAnsi="Times New Roman" w:cs="Times New Roman"/>
                            <w:sz w:val="24"/>
                            <w:szCs w:val="24"/>
                          </w:rPr>
                        </w:pPr>
                      </w:p>
                    </w:tc>
                    <w:tc>
                      <w:tcPr>
                        <w:tcW w:w="1417" w:type="dxa"/>
                      </w:tcPr>
                      <w:p w:rsidR="00A93556" w:rsidRDefault="00A93556" w:rsidP="0088234F">
                        <w:pPr>
                          <w:pStyle w:val="Geenafstand"/>
                          <w:rPr>
                            <w:rFonts w:ascii="Times New Roman" w:hAnsi="Times New Roman" w:cs="Times New Roman"/>
                            <w:sz w:val="24"/>
                            <w:szCs w:val="24"/>
                          </w:rPr>
                        </w:pPr>
                        <w:r>
                          <w:rPr>
                            <w:rFonts w:ascii="Times New Roman" w:hAnsi="Times New Roman" w:cs="Times New Roman"/>
                            <w:sz w:val="24"/>
                            <w:szCs w:val="24"/>
                          </w:rPr>
                          <w:t>€ 15.850,00</w:t>
                        </w:r>
                      </w:p>
                    </w:tc>
                    <w:tc>
                      <w:tcPr>
                        <w:tcW w:w="1901" w:type="dxa"/>
                      </w:tcPr>
                      <w:p w:rsidR="00A93556" w:rsidRDefault="00A93556" w:rsidP="0088234F">
                        <w:pPr>
                          <w:pStyle w:val="Geenafstand"/>
                          <w:rPr>
                            <w:rFonts w:ascii="Times New Roman" w:hAnsi="Times New Roman" w:cs="Times New Roman"/>
                            <w:sz w:val="24"/>
                            <w:szCs w:val="24"/>
                          </w:rPr>
                        </w:pPr>
                      </w:p>
                    </w:tc>
                  </w:tr>
                  <w:tr w:rsidR="00A93556" w:rsidTr="00BA5CA0">
                    <w:tc>
                      <w:tcPr>
                        <w:tcW w:w="3936" w:type="dxa"/>
                      </w:tcPr>
                      <w:p w:rsidR="00A93556" w:rsidRDefault="00A93556" w:rsidP="009A3F92">
                        <w:pPr>
                          <w:pStyle w:val="Geenafstand"/>
                          <w:numPr>
                            <w:ilvl w:val="0"/>
                            <w:numId w:val="4"/>
                          </w:numPr>
                          <w:rPr>
                            <w:rFonts w:ascii="Times New Roman" w:hAnsi="Times New Roman" w:cs="Times New Roman"/>
                            <w:sz w:val="24"/>
                            <w:szCs w:val="24"/>
                          </w:rPr>
                        </w:pPr>
                        <w:r>
                          <w:rPr>
                            <w:rFonts w:ascii="Times New Roman" w:hAnsi="Times New Roman" w:cs="Times New Roman"/>
                            <w:sz w:val="24"/>
                            <w:szCs w:val="24"/>
                          </w:rPr>
                          <w:t>Verschil op variabele kosten</w:t>
                        </w:r>
                      </w:p>
                    </w:tc>
                    <w:tc>
                      <w:tcPr>
                        <w:tcW w:w="1559" w:type="dxa"/>
                      </w:tcPr>
                      <w:p w:rsidR="00A93556" w:rsidRDefault="00A93556" w:rsidP="0088234F">
                        <w:pPr>
                          <w:pStyle w:val="Geenafstand"/>
                          <w:rPr>
                            <w:rFonts w:ascii="Times New Roman" w:hAnsi="Times New Roman" w:cs="Times New Roman"/>
                            <w:sz w:val="24"/>
                            <w:szCs w:val="24"/>
                          </w:rPr>
                        </w:pPr>
                      </w:p>
                    </w:tc>
                    <w:tc>
                      <w:tcPr>
                        <w:tcW w:w="1417" w:type="dxa"/>
                      </w:tcPr>
                      <w:p w:rsidR="00A93556" w:rsidRDefault="00A93556" w:rsidP="0088234F">
                        <w:pPr>
                          <w:pStyle w:val="Geenafstand"/>
                          <w:rPr>
                            <w:rFonts w:ascii="Times New Roman" w:hAnsi="Times New Roman" w:cs="Times New Roman"/>
                            <w:sz w:val="24"/>
                            <w:szCs w:val="24"/>
                          </w:rPr>
                        </w:pPr>
                        <w:r>
                          <w:rPr>
                            <w:rFonts w:ascii="Times New Roman" w:hAnsi="Times New Roman" w:cs="Times New Roman"/>
                            <w:sz w:val="24"/>
                            <w:szCs w:val="24"/>
                          </w:rPr>
                          <w:t>€ 11.887,50</w:t>
                        </w:r>
                      </w:p>
                    </w:tc>
                    <w:tc>
                      <w:tcPr>
                        <w:tcW w:w="1901" w:type="dxa"/>
                      </w:tcPr>
                      <w:p w:rsidR="00A93556" w:rsidRDefault="00A93556" w:rsidP="0088234F">
                        <w:pPr>
                          <w:pStyle w:val="Geenafstand"/>
                          <w:rPr>
                            <w:rFonts w:ascii="Times New Roman" w:hAnsi="Times New Roman" w:cs="Times New Roman"/>
                            <w:sz w:val="24"/>
                            <w:szCs w:val="24"/>
                          </w:rPr>
                        </w:pPr>
                      </w:p>
                    </w:tc>
                  </w:tr>
                  <w:tr w:rsidR="00A93556" w:rsidTr="00BA5CA0">
                    <w:tc>
                      <w:tcPr>
                        <w:tcW w:w="3936" w:type="dxa"/>
                      </w:tcPr>
                      <w:p w:rsidR="00A93556" w:rsidRDefault="00A93556" w:rsidP="0088234F">
                        <w:pPr>
                          <w:pStyle w:val="Geenafstand"/>
                          <w:rPr>
                            <w:rFonts w:ascii="Times New Roman" w:hAnsi="Times New Roman" w:cs="Times New Roman"/>
                            <w:sz w:val="24"/>
                            <w:szCs w:val="24"/>
                          </w:rPr>
                        </w:pPr>
                      </w:p>
                    </w:tc>
                    <w:tc>
                      <w:tcPr>
                        <w:tcW w:w="1559" w:type="dxa"/>
                      </w:tcPr>
                      <w:p w:rsidR="00A93556" w:rsidRDefault="00A93556" w:rsidP="0088234F">
                        <w:pPr>
                          <w:pStyle w:val="Geenafstand"/>
                          <w:rPr>
                            <w:rFonts w:ascii="Times New Roman" w:hAnsi="Times New Roman" w:cs="Times New Roman"/>
                            <w:sz w:val="24"/>
                            <w:szCs w:val="24"/>
                          </w:rPr>
                        </w:pPr>
                      </w:p>
                    </w:tc>
                    <w:tc>
                      <w:tcPr>
                        <w:tcW w:w="1417" w:type="dxa"/>
                      </w:tcPr>
                      <w:p w:rsidR="00A93556" w:rsidRDefault="00A93556" w:rsidP="0088234F">
                        <w:pPr>
                          <w:pStyle w:val="Geenafstand"/>
                          <w:rPr>
                            <w:rFonts w:ascii="Times New Roman" w:hAnsi="Times New Roman" w:cs="Times New Roman"/>
                            <w:sz w:val="24"/>
                            <w:szCs w:val="24"/>
                          </w:rPr>
                        </w:pPr>
                      </w:p>
                    </w:tc>
                    <w:tc>
                      <w:tcPr>
                        <w:tcW w:w="1901" w:type="dxa"/>
                      </w:tcPr>
                      <w:p w:rsidR="00A93556" w:rsidRDefault="00A93556" w:rsidP="0088234F">
                        <w:pPr>
                          <w:pStyle w:val="Geenafstand"/>
                          <w:rPr>
                            <w:rFonts w:ascii="Times New Roman" w:hAnsi="Times New Roman" w:cs="Times New Roman"/>
                            <w:sz w:val="24"/>
                            <w:szCs w:val="24"/>
                          </w:rPr>
                        </w:pPr>
                      </w:p>
                    </w:tc>
                  </w:tr>
                  <w:tr w:rsidR="00A93556" w:rsidTr="00BA5CA0">
                    <w:tc>
                      <w:tcPr>
                        <w:tcW w:w="3936" w:type="dxa"/>
                      </w:tcPr>
                      <w:p w:rsidR="00A93556" w:rsidRPr="00442E09" w:rsidRDefault="00A93556" w:rsidP="0088234F">
                        <w:pPr>
                          <w:pStyle w:val="Geenafstand"/>
                          <w:rPr>
                            <w:rFonts w:ascii="Times New Roman" w:hAnsi="Times New Roman" w:cs="Times New Roman"/>
                            <w:b/>
                            <w:sz w:val="24"/>
                            <w:szCs w:val="24"/>
                          </w:rPr>
                        </w:pPr>
                      </w:p>
                    </w:tc>
                    <w:tc>
                      <w:tcPr>
                        <w:tcW w:w="1559" w:type="dxa"/>
                      </w:tcPr>
                      <w:p w:rsidR="00A93556" w:rsidRPr="00442E09" w:rsidRDefault="00A93556" w:rsidP="0088234F">
                        <w:pPr>
                          <w:pStyle w:val="Geenafstand"/>
                          <w:rPr>
                            <w:rFonts w:ascii="Times New Roman" w:hAnsi="Times New Roman" w:cs="Times New Roman"/>
                            <w:b/>
                            <w:sz w:val="24"/>
                            <w:szCs w:val="24"/>
                          </w:rPr>
                        </w:pPr>
                        <w:r w:rsidRPr="00442E09">
                          <w:rPr>
                            <w:rFonts w:ascii="Times New Roman" w:hAnsi="Times New Roman" w:cs="Times New Roman"/>
                            <w:b/>
                            <w:sz w:val="24"/>
                            <w:szCs w:val="24"/>
                          </w:rPr>
                          <w:t>€ 8.250,00</w:t>
                        </w:r>
                      </w:p>
                    </w:tc>
                    <w:tc>
                      <w:tcPr>
                        <w:tcW w:w="1417" w:type="dxa"/>
                      </w:tcPr>
                      <w:p w:rsidR="00A93556" w:rsidRPr="00442E09" w:rsidRDefault="00A93556" w:rsidP="0088234F">
                        <w:pPr>
                          <w:pStyle w:val="Geenafstand"/>
                          <w:rPr>
                            <w:rFonts w:ascii="Times New Roman" w:hAnsi="Times New Roman" w:cs="Times New Roman"/>
                            <w:b/>
                            <w:sz w:val="24"/>
                            <w:szCs w:val="24"/>
                          </w:rPr>
                        </w:pPr>
                        <w:r w:rsidRPr="00442E09">
                          <w:rPr>
                            <w:rFonts w:ascii="Times New Roman" w:hAnsi="Times New Roman" w:cs="Times New Roman"/>
                            <w:b/>
                            <w:sz w:val="24"/>
                            <w:szCs w:val="24"/>
                          </w:rPr>
                          <w:t>€ 45.675,00</w:t>
                        </w:r>
                      </w:p>
                    </w:tc>
                    <w:tc>
                      <w:tcPr>
                        <w:tcW w:w="1901" w:type="dxa"/>
                      </w:tcPr>
                      <w:p w:rsidR="00A93556" w:rsidRPr="00442E09" w:rsidRDefault="00A93556" w:rsidP="00560C16">
                        <w:pPr>
                          <w:pStyle w:val="Geenafstand"/>
                          <w:rPr>
                            <w:rFonts w:ascii="Times New Roman" w:hAnsi="Times New Roman" w:cs="Times New Roman"/>
                            <w:b/>
                            <w:sz w:val="24"/>
                            <w:szCs w:val="24"/>
                          </w:rPr>
                        </w:pPr>
                        <w:r w:rsidRPr="00442E09">
                          <w:rPr>
                            <w:rFonts w:ascii="Times New Roman" w:hAnsi="Times New Roman" w:cs="Times New Roman"/>
                            <w:b/>
                            <w:sz w:val="24"/>
                            <w:szCs w:val="24"/>
                          </w:rPr>
                          <w:t>-€ 37.425,00</w:t>
                        </w:r>
                      </w:p>
                    </w:tc>
                  </w:tr>
                </w:tbl>
                <w:p w:rsidR="00A93556" w:rsidRDefault="00A93556" w:rsidP="00A93556">
                  <w:pPr>
                    <w:pStyle w:val="Geenafstand"/>
                    <w:rPr>
                      <w:rFonts w:ascii="Times New Roman" w:hAnsi="Times New Roman" w:cs="Times New Roman"/>
                      <w:sz w:val="24"/>
                      <w:szCs w:val="24"/>
                    </w:rPr>
                  </w:pP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 xml:space="preserve">Begrote nettowinst was € 61.200 – de werkelijke nettowinst € 23.775,00 = € 37.425,00. </w:t>
                  </w:r>
                </w:p>
                <w:p w:rsidR="00A93556" w:rsidRDefault="00A93556" w:rsidP="00A93556">
                  <w:pPr>
                    <w:pStyle w:val="Geenafstand"/>
                    <w:rPr>
                      <w:rFonts w:ascii="Times New Roman" w:hAnsi="Times New Roman" w:cs="Times New Roman"/>
                      <w:sz w:val="24"/>
                      <w:szCs w:val="24"/>
                    </w:rPr>
                  </w:pPr>
                  <w:r>
                    <w:rPr>
                      <w:rFonts w:ascii="Times New Roman" w:hAnsi="Times New Roman" w:cs="Times New Roman"/>
                      <w:sz w:val="24"/>
                      <w:szCs w:val="24"/>
                    </w:rPr>
                    <w:t>Door deze controle berekening kun je nagaan dat het klopt.</w:t>
                  </w:r>
                </w:p>
                <w:p w:rsidR="00A93556" w:rsidRDefault="00A93556" w:rsidP="00A93556">
                  <w:pPr>
                    <w:pStyle w:val="Geenafstand"/>
                    <w:ind w:left="720"/>
                    <w:rPr>
                      <w:rFonts w:ascii="Times New Roman" w:hAnsi="Times New Roman" w:cs="Times New Roman"/>
                      <w:sz w:val="24"/>
                      <w:szCs w:val="24"/>
                    </w:rPr>
                  </w:pPr>
                </w:p>
                <w:p w:rsidR="00A93556" w:rsidRPr="003941E2" w:rsidRDefault="00A93556" w:rsidP="00A93556">
                  <w:pPr>
                    <w:pStyle w:val="Geenafstand"/>
                    <w:ind w:left="720"/>
                    <w:rPr>
                      <w:rFonts w:ascii="Times New Roman" w:hAnsi="Times New Roman" w:cs="Times New Roman"/>
                      <w:sz w:val="24"/>
                      <w:szCs w:val="24"/>
                    </w:rPr>
                  </w:pPr>
                </w:p>
                <w:p w:rsidR="00A93556" w:rsidRDefault="00A93556" w:rsidP="00A93556">
                  <w:pPr>
                    <w:pStyle w:val="Geenafstand"/>
                    <w:rPr>
                      <w:rFonts w:ascii="Times New Roman" w:hAnsi="Times New Roman" w:cs="Times New Roman"/>
                      <w:sz w:val="24"/>
                      <w:szCs w:val="24"/>
                    </w:rPr>
                  </w:pPr>
                </w:p>
                <w:p w:rsidR="00A93556" w:rsidRPr="00E94452" w:rsidRDefault="00A93556" w:rsidP="00A93556">
                  <w:pPr>
                    <w:pStyle w:val="Geenafstand"/>
                    <w:rPr>
                      <w:rFonts w:ascii="Times New Roman" w:hAnsi="Times New Roman" w:cs="Times New Roman"/>
                      <w:sz w:val="24"/>
                      <w:szCs w:val="24"/>
                    </w:rPr>
                  </w:pPr>
                </w:p>
                <w:p w:rsidR="00A93556" w:rsidRDefault="00A93556" w:rsidP="00A93556">
                  <w:pPr>
                    <w:pStyle w:val="Geenafstand"/>
                    <w:rPr>
                      <w:rFonts w:ascii="Times New Roman" w:hAnsi="Times New Roman" w:cs="Times New Roman"/>
                      <w:sz w:val="24"/>
                      <w:szCs w:val="24"/>
                    </w:rPr>
                  </w:pPr>
                </w:p>
                <w:p w:rsidR="00A93556" w:rsidRPr="00317D38" w:rsidRDefault="00A93556" w:rsidP="00A93556">
                  <w:pPr>
                    <w:pStyle w:val="Geenafstand"/>
                    <w:rPr>
                      <w:rFonts w:ascii="Times New Roman" w:hAnsi="Times New Roman" w:cs="Times New Roman"/>
                      <w:sz w:val="24"/>
                      <w:szCs w:val="24"/>
                    </w:rPr>
                  </w:pPr>
                </w:p>
              </w:txbxContent>
            </v:textbox>
          </v:shape>
        </w:pict>
      </w:r>
    </w:p>
    <w:sectPr w:rsidR="00A93556" w:rsidRPr="00A93556" w:rsidSect="00CA5C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51A4"/>
    <w:multiLevelType w:val="hybridMultilevel"/>
    <w:tmpl w:val="AE9AEACA"/>
    <w:lvl w:ilvl="0" w:tplc="13089D96">
      <w:start w:val="1"/>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2E740A1"/>
    <w:multiLevelType w:val="hybridMultilevel"/>
    <w:tmpl w:val="513E26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225740E"/>
    <w:multiLevelType w:val="hybridMultilevel"/>
    <w:tmpl w:val="010A58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5583E40"/>
    <w:multiLevelType w:val="hybridMultilevel"/>
    <w:tmpl w:val="513E26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characterSpacingControl w:val="doNotCompress"/>
  <w:compat>
    <w:useFELayout/>
  </w:compat>
  <w:rsids>
    <w:rsidRoot w:val="00A93556"/>
    <w:rsid w:val="000339A4"/>
    <w:rsid w:val="00047EBC"/>
    <w:rsid w:val="002B7C3B"/>
    <w:rsid w:val="00A449DF"/>
    <w:rsid w:val="00A93556"/>
    <w:rsid w:val="00CA5C01"/>
    <w:rsid w:val="00CC5BDD"/>
  </w:rsids>
  <m:mathPr>
    <m:mathFont m:val="Cambria Math"/>
    <m:brkBin m:val="before"/>
    <m:brkBinSub m:val="--"/>
    <m:smallFrac m:val="off"/>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w w:val="115"/>
        <w:sz w:val="24"/>
        <w:szCs w:val="22"/>
        <w:lang w:val="nl-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5C0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93556"/>
    <w:pPr>
      <w:spacing w:after="0" w:line="240" w:lineRule="auto"/>
    </w:pPr>
    <w:rPr>
      <w:rFonts w:ascii="Cambria" w:hAnsi="Cambria"/>
      <w:w w:val="100"/>
      <w:sz w:val="22"/>
    </w:rPr>
  </w:style>
  <w:style w:type="character" w:customStyle="1" w:styleId="GeenafstandChar">
    <w:name w:val="Geen afstand Char"/>
    <w:basedOn w:val="Standaardalinea-lettertype"/>
    <w:link w:val="Geenafstand"/>
    <w:uiPriority w:val="1"/>
    <w:rsid w:val="00A93556"/>
    <w:rPr>
      <w:rFonts w:ascii="Cambria" w:hAnsi="Cambria"/>
      <w:w w:val="100"/>
      <w:sz w:val="22"/>
    </w:rPr>
  </w:style>
  <w:style w:type="table" w:styleId="Tabelraster">
    <w:name w:val="Table Grid"/>
    <w:basedOn w:val="Standaardtabel"/>
    <w:uiPriority w:val="59"/>
    <w:rsid w:val="00A93556"/>
    <w:pPr>
      <w:spacing w:after="0" w:line="240" w:lineRule="auto"/>
    </w:pPr>
    <w:rPr>
      <w:rFonts w:ascii="Cambria" w:hAnsi="Cambria"/>
      <w:w w:val="10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A935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35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Words>
  <Characters>71</Characters>
  <Application>Microsoft Office Word</Application>
  <DocSecurity>0</DocSecurity>
  <Lines>1</Lines>
  <Paragraphs>1</Paragraphs>
  <ScaleCrop>false</ScaleCrop>
  <Company>Hewlett-Packard</Company>
  <LinksUpToDate>false</LinksUpToDate>
  <CharactersWithSpaces>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Vloedgraven</dc:creator>
  <cp:lastModifiedBy>Peter Vloedgraven</cp:lastModifiedBy>
  <cp:revision>1</cp:revision>
  <dcterms:created xsi:type="dcterms:W3CDTF">2012-06-07T15:44:00Z</dcterms:created>
  <dcterms:modified xsi:type="dcterms:W3CDTF">2012-06-07T15:45:00Z</dcterms:modified>
</cp:coreProperties>
</file>